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ED5DA" w14:textId="77777777" w:rsidR="0028069D" w:rsidRPr="000D0BDB" w:rsidRDefault="004B6676" w:rsidP="00282016">
      <w:pPr>
        <w:pStyle w:val="a3"/>
        <w:widowControl w:val="0"/>
        <w:spacing w:before="100" w:beforeAutospacing="1" w:line="276" w:lineRule="auto"/>
        <w:jc w:val="center"/>
        <w:outlineLvl w:val="0"/>
        <w:rPr>
          <w:rFonts w:ascii="宋体" w:hAnsi="宋体" w:hint="eastAsia"/>
          <w:b/>
          <w:color w:val="000000" w:themeColor="text1"/>
          <w:sz w:val="24"/>
          <w:szCs w:val="24"/>
        </w:rPr>
      </w:pPr>
      <w:r w:rsidRPr="000D0BDB">
        <w:rPr>
          <w:rFonts w:ascii="宋体" w:hAnsi="宋体" w:hint="eastAsia"/>
          <w:b/>
          <w:color w:val="000000" w:themeColor="text1"/>
          <w:sz w:val="24"/>
          <w:szCs w:val="24"/>
        </w:rPr>
        <w:t>日常机械</w:t>
      </w:r>
      <w:r w:rsidR="0036000B" w:rsidRPr="000D0BDB">
        <w:rPr>
          <w:rFonts w:ascii="宋体" w:hAnsi="宋体" w:hint="eastAsia"/>
          <w:b/>
          <w:color w:val="000000" w:themeColor="text1"/>
          <w:sz w:val="24"/>
          <w:szCs w:val="24"/>
        </w:rPr>
        <w:t>维护</w:t>
      </w:r>
      <w:r w:rsidR="003A0971" w:rsidRPr="000D0BDB">
        <w:rPr>
          <w:rFonts w:ascii="宋体" w:hAnsi="宋体" w:hint="eastAsia"/>
          <w:b/>
          <w:color w:val="000000" w:themeColor="text1"/>
          <w:sz w:val="24"/>
          <w:szCs w:val="24"/>
        </w:rPr>
        <w:t>服务的</w:t>
      </w:r>
      <w:r w:rsidR="0028069D" w:rsidRPr="000D0BDB">
        <w:rPr>
          <w:rFonts w:ascii="宋体" w:hAnsi="宋体" w:hint="eastAsia"/>
          <w:b/>
          <w:color w:val="000000" w:themeColor="text1"/>
          <w:sz w:val="24"/>
          <w:szCs w:val="24"/>
        </w:rPr>
        <w:t>工作范围与技术要求</w:t>
      </w:r>
    </w:p>
    <w:p w14:paraId="02DED69A" w14:textId="550A402D" w:rsidR="00DE3960" w:rsidRPr="000D0BDB" w:rsidRDefault="00DE3960" w:rsidP="005B4B3D">
      <w:pPr>
        <w:pStyle w:val="a3"/>
        <w:widowControl w:val="0"/>
        <w:numPr>
          <w:ilvl w:val="0"/>
          <w:numId w:val="14"/>
        </w:numPr>
        <w:spacing w:before="200" w:after="200" w:line="276" w:lineRule="auto"/>
        <w:rPr>
          <w:rFonts w:ascii="宋体" w:hAnsi="宋体" w:hint="eastAsia"/>
          <w:color w:val="000000" w:themeColor="text1"/>
          <w:spacing w:val="24"/>
          <w:kern w:val="2"/>
          <w:sz w:val="24"/>
          <w:szCs w:val="24"/>
        </w:rPr>
      </w:pPr>
      <w:r w:rsidRPr="000D0BDB">
        <w:rPr>
          <w:rFonts w:ascii="宋体" w:hAnsi="宋体" w:hint="eastAsia"/>
          <w:b/>
          <w:bCs/>
          <w:color w:val="000000" w:themeColor="text1"/>
          <w:spacing w:val="24"/>
          <w:kern w:val="2"/>
          <w:sz w:val="24"/>
          <w:szCs w:val="24"/>
        </w:rPr>
        <w:t>背景</w:t>
      </w:r>
    </w:p>
    <w:p w14:paraId="39DB9395" w14:textId="77777777" w:rsidR="00B322CC" w:rsidRPr="000D0BDB" w:rsidRDefault="00BC1A47" w:rsidP="002414D7">
      <w:pPr>
        <w:spacing w:before="120" w:after="120"/>
        <w:ind w:firstLineChars="200" w:firstLine="528"/>
        <w:jc w:val="both"/>
        <w:rPr>
          <w:rFonts w:ascii="宋体" w:hAnsi="宋体" w:cs="Courier New" w:hint="eastAsia"/>
          <w:color w:val="000000" w:themeColor="text1"/>
          <w:spacing w:val="24"/>
        </w:rPr>
      </w:pPr>
      <w:r w:rsidRPr="000D0BDB">
        <w:rPr>
          <w:rFonts w:ascii="宋体" w:hAnsi="宋体" w:hint="eastAsia"/>
          <w:color w:val="000000" w:themeColor="text1"/>
          <w:spacing w:val="24"/>
        </w:rPr>
        <w:t>广东大鹏液化天然气有限公司（以下简称“业主”）</w:t>
      </w:r>
      <w:r w:rsidR="00B322CC" w:rsidRPr="000D0BDB">
        <w:rPr>
          <w:rFonts w:ascii="宋体" w:hAnsi="宋体" w:hint="eastAsia"/>
          <w:color w:val="000000" w:themeColor="text1"/>
          <w:spacing w:val="24"/>
        </w:rPr>
        <w:t>LNG接收站位于广东省深圳市大鹏湾秤头角，</w:t>
      </w:r>
      <w:r w:rsidR="00B322CC" w:rsidRPr="000D0BDB">
        <w:rPr>
          <w:rFonts w:ascii="宋体" w:hAnsi="宋体" w:cs="Courier New" w:hint="eastAsia"/>
          <w:color w:val="000000" w:themeColor="text1"/>
          <w:spacing w:val="24"/>
        </w:rPr>
        <w:t>接收站</w:t>
      </w:r>
      <w:r w:rsidR="00B322CC" w:rsidRPr="000D0BDB">
        <w:rPr>
          <w:rFonts w:ascii="宋体" w:hAnsi="宋体" w:cs="Courier New"/>
          <w:color w:val="000000" w:themeColor="text1"/>
          <w:spacing w:val="24"/>
        </w:rPr>
        <w:t>包括了4个16万立方米的LNG大型储罐，21.7万立方米LNG货船停泊卸料码头、槽车灌装站、</w:t>
      </w:r>
      <w:r w:rsidR="003B2F89" w:rsidRPr="000D0BDB">
        <w:rPr>
          <w:rFonts w:ascii="宋体" w:hAnsi="宋体" w:cs="Courier New" w:hint="eastAsia"/>
          <w:color w:val="000000" w:themeColor="text1"/>
          <w:spacing w:val="24"/>
        </w:rPr>
        <w:t>十</w:t>
      </w:r>
      <w:r w:rsidR="00B322CC" w:rsidRPr="000D0BDB">
        <w:rPr>
          <w:rFonts w:ascii="宋体" w:hAnsi="宋体" w:cs="Courier New"/>
          <w:color w:val="000000" w:themeColor="text1"/>
          <w:spacing w:val="24"/>
        </w:rPr>
        <w:t>套LNG气化装置、四套天然气计量站、自动中央控制系统及其他配套装置等</w:t>
      </w:r>
      <w:r w:rsidR="00B322CC" w:rsidRPr="000D0BDB">
        <w:rPr>
          <w:rFonts w:ascii="宋体" w:hAnsi="宋体" w:cs="Courier New" w:hint="eastAsia"/>
          <w:color w:val="000000" w:themeColor="text1"/>
          <w:spacing w:val="24"/>
        </w:rPr>
        <w:t>。</w:t>
      </w:r>
    </w:p>
    <w:p w14:paraId="37B99978" w14:textId="23F6CD01" w:rsidR="00B322CC" w:rsidRPr="000D0BDB" w:rsidRDefault="005B3BB4" w:rsidP="002414D7">
      <w:pPr>
        <w:spacing w:before="120" w:after="120"/>
        <w:ind w:firstLineChars="200" w:firstLine="528"/>
        <w:jc w:val="both"/>
        <w:rPr>
          <w:rFonts w:ascii="宋体" w:hAnsi="宋体" w:cs="Courier New" w:hint="eastAsia"/>
          <w:color w:val="000000" w:themeColor="text1"/>
          <w:spacing w:val="24"/>
        </w:rPr>
      </w:pPr>
      <w:r w:rsidRPr="000D0BDB">
        <w:rPr>
          <w:rFonts w:ascii="宋体" w:hAnsi="宋体" w:cs="Courier New" w:hint="eastAsia"/>
          <w:color w:val="000000" w:themeColor="text1"/>
          <w:spacing w:val="24"/>
        </w:rPr>
        <w:t>业主</w:t>
      </w:r>
      <w:r w:rsidR="00B322CC" w:rsidRPr="000D0BDB">
        <w:rPr>
          <w:rFonts w:ascii="宋体" w:hAnsi="宋体" w:cs="Courier New"/>
          <w:color w:val="000000" w:themeColor="text1"/>
          <w:spacing w:val="24"/>
        </w:rPr>
        <w:t>输气管线的总长度为44</w:t>
      </w:r>
      <w:r w:rsidR="00620CE0" w:rsidRPr="000D0BDB">
        <w:rPr>
          <w:rFonts w:ascii="宋体" w:hAnsi="宋体" w:cs="Courier New" w:hint="eastAsia"/>
          <w:color w:val="000000" w:themeColor="text1"/>
          <w:spacing w:val="24"/>
        </w:rPr>
        <w:t>2</w:t>
      </w:r>
      <w:r w:rsidR="00B322CC" w:rsidRPr="000D0BDB">
        <w:rPr>
          <w:rFonts w:ascii="宋体" w:hAnsi="宋体" w:cs="Courier New"/>
          <w:color w:val="000000" w:themeColor="text1"/>
          <w:spacing w:val="24"/>
        </w:rPr>
        <w:t>多公里，由1条长 193公里的主干线、3条长 178.3公里的支干线及2条长14公里的支线</w:t>
      </w:r>
      <w:r w:rsidR="0070384C" w:rsidRPr="000D0BDB">
        <w:rPr>
          <w:rFonts w:ascii="宋体" w:hAnsi="宋体" w:cs="Courier New" w:hint="eastAsia"/>
          <w:color w:val="000000" w:themeColor="text1"/>
          <w:spacing w:val="24"/>
        </w:rPr>
        <w:t>等</w:t>
      </w:r>
      <w:r w:rsidR="00B322CC" w:rsidRPr="000D0BDB">
        <w:rPr>
          <w:rFonts w:ascii="宋体" w:hAnsi="宋体" w:cs="Courier New"/>
          <w:color w:val="000000" w:themeColor="text1"/>
          <w:spacing w:val="24"/>
        </w:rPr>
        <w:t>组成。主干线起自LNG终端，沿深圳坪山、东莞、广州，</w:t>
      </w:r>
      <w:r w:rsidR="00B322CC" w:rsidRPr="000D0BDB">
        <w:rPr>
          <w:rFonts w:ascii="宋体" w:hAnsi="宋体" w:cs="Courier New" w:hint="eastAsia"/>
          <w:color w:val="000000" w:themeColor="text1"/>
          <w:spacing w:val="24"/>
        </w:rPr>
        <w:t>止</w:t>
      </w:r>
      <w:r w:rsidR="00B322CC" w:rsidRPr="000D0BDB">
        <w:rPr>
          <w:rFonts w:ascii="宋体" w:hAnsi="宋体" w:cs="Courier New"/>
          <w:color w:val="000000" w:themeColor="text1"/>
          <w:spacing w:val="24"/>
        </w:rPr>
        <w:t>于广州南沙岛</w:t>
      </w:r>
      <w:r w:rsidR="00B322CC" w:rsidRPr="000D0BDB">
        <w:rPr>
          <w:rFonts w:ascii="宋体" w:hAnsi="宋体" w:cs="Courier New" w:hint="eastAsia"/>
          <w:color w:val="000000" w:themeColor="text1"/>
          <w:spacing w:val="24"/>
        </w:rPr>
        <w:t>。</w:t>
      </w:r>
      <w:r w:rsidR="00B322CC" w:rsidRPr="000D0BDB">
        <w:rPr>
          <w:rFonts w:ascii="宋体" w:hAnsi="宋体" w:cs="Courier New"/>
          <w:color w:val="000000" w:themeColor="text1"/>
          <w:spacing w:val="24"/>
        </w:rPr>
        <w:t>输气管沿线共设2</w:t>
      </w:r>
      <w:r w:rsidR="00692ED8" w:rsidRPr="000D0BDB">
        <w:rPr>
          <w:rFonts w:ascii="宋体" w:hAnsi="宋体" w:cs="Courier New" w:hint="eastAsia"/>
          <w:color w:val="000000" w:themeColor="text1"/>
          <w:spacing w:val="24"/>
        </w:rPr>
        <w:t>3</w:t>
      </w:r>
      <w:r w:rsidR="00B322CC" w:rsidRPr="000D0BDB">
        <w:rPr>
          <w:rFonts w:ascii="宋体" w:hAnsi="宋体" w:cs="Courier New" w:hint="eastAsia"/>
          <w:color w:val="000000" w:themeColor="text1"/>
          <w:spacing w:val="24"/>
        </w:rPr>
        <w:t>多</w:t>
      </w:r>
      <w:r w:rsidR="00B322CC" w:rsidRPr="000D0BDB">
        <w:rPr>
          <w:rFonts w:ascii="宋体" w:hAnsi="宋体" w:cs="Courier New"/>
          <w:color w:val="000000" w:themeColor="text1"/>
          <w:spacing w:val="24"/>
        </w:rPr>
        <w:t>个输气站，</w:t>
      </w:r>
      <w:r w:rsidR="00B322CC" w:rsidRPr="000D0BDB">
        <w:rPr>
          <w:rFonts w:ascii="宋体" w:hAnsi="宋体" w:cs="Courier New" w:hint="eastAsia"/>
          <w:color w:val="000000" w:themeColor="text1"/>
          <w:spacing w:val="24"/>
        </w:rPr>
        <w:t>约</w:t>
      </w:r>
      <w:r w:rsidR="00B322CC" w:rsidRPr="000D0BDB">
        <w:rPr>
          <w:rFonts w:ascii="宋体" w:hAnsi="宋体" w:cs="Courier New"/>
          <w:color w:val="000000" w:themeColor="text1"/>
          <w:spacing w:val="24"/>
        </w:rPr>
        <w:t>2</w:t>
      </w:r>
      <w:r w:rsidR="00692ED8" w:rsidRPr="000D0BDB">
        <w:rPr>
          <w:rFonts w:ascii="宋体" w:hAnsi="宋体" w:cs="Courier New" w:hint="eastAsia"/>
          <w:color w:val="000000" w:themeColor="text1"/>
          <w:spacing w:val="24"/>
        </w:rPr>
        <w:t>1</w:t>
      </w:r>
      <w:r w:rsidR="00B322CC" w:rsidRPr="000D0BDB">
        <w:rPr>
          <w:rFonts w:ascii="宋体" w:hAnsi="宋体" w:cs="Courier New"/>
          <w:color w:val="000000" w:themeColor="text1"/>
          <w:spacing w:val="24"/>
        </w:rPr>
        <w:t>个阀室</w:t>
      </w:r>
      <w:r w:rsidR="004E30F0" w:rsidRPr="000D0BDB">
        <w:rPr>
          <w:rFonts w:ascii="宋体" w:hAnsi="宋体" w:cs="Courier New" w:hint="eastAsia"/>
          <w:color w:val="000000" w:themeColor="text1"/>
          <w:spacing w:val="24"/>
        </w:rPr>
        <w:t>，</w:t>
      </w:r>
      <w:r w:rsidR="00692ED8" w:rsidRPr="000D0BDB">
        <w:rPr>
          <w:rFonts w:ascii="宋体" w:hAnsi="宋体" w:cs="Courier New" w:hint="eastAsia"/>
          <w:color w:val="000000" w:themeColor="text1"/>
          <w:spacing w:val="24"/>
        </w:rPr>
        <w:t>10</w:t>
      </w:r>
      <w:r w:rsidR="004E30F0" w:rsidRPr="000D0BDB">
        <w:rPr>
          <w:rFonts w:ascii="宋体" w:hAnsi="宋体" w:cs="Courier New" w:hint="eastAsia"/>
          <w:color w:val="000000" w:themeColor="text1"/>
          <w:spacing w:val="24"/>
        </w:rPr>
        <w:t>个</w:t>
      </w:r>
      <w:r w:rsidR="004E30F0" w:rsidRPr="000D0BDB">
        <w:rPr>
          <w:rFonts w:ascii="宋体" w:hAnsi="宋体" w:cs="Courier New"/>
          <w:color w:val="000000" w:themeColor="text1"/>
          <w:spacing w:val="24"/>
        </w:rPr>
        <w:t>阀井</w:t>
      </w:r>
      <w:r w:rsidR="00B322CC" w:rsidRPr="000D0BDB">
        <w:rPr>
          <w:rFonts w:ascii="宋体" w:hAnsi="宋体" w:cs="Courier New"/>
          <w:color w:val="000000" w:themeColor="text1"/>
          <w:spacing w:val="24"/>
        </w:rPr>
        <w:t>。管道直径为323.9mm~914mm</w:t>
      </w:r>
      <w:r w:rsidR="00B322CC" w:rsidRPr="000D0BDB">
        <w:rPr>
          <w:rFonts w:ascii="宋体" w:hAnsi="宋体" w:cs="Courier New" w:hint="eastAsia"/>
          <w:color w:val="000000" w:themeColor="text1"/>
          <w:spacing w:val="24"/>
        </w:rPr>
        <w:t>，</w:t>
      </w:r>
      <w:r w:rsidR="00B322CC" w:rsidRPr="000D0BDB">
        <w:rPr>
          <w:rFonts w:ascii="宋体" w:hAnsi="宋体" w:cs="Courier New"/>
          <w:color w:val="000000" w:themeColor="text1"/>
          <w:spacing w:val="24"/>
        </w:rPr>
        <w:t>管道压力为3.8~9.2Mpa。管线覆盖的范围包括：深圳、惠州、东莞、广州和佛山等五个地区</w:t>
      </w:r>
      <w:r w:rsidR="00B322CC" w:rsidRPr="000D0BDB">
        <w:rPr>
          <w:rFonts w:ascii="宋体" w:hAnsi="宋体" w:cs="Courier New" w:hint="eastAsia"/>
          <w:color w:val="000000" w:themeColor="text1"/>
          <w:spacing w:val="24"/>
        </w:rPr>
        <w:t>。</w:t>
      </w:r>
    </w:p>
    <w:p w14:paraId="66414F02" w14:textId="40154CD6" w:rsidR="00DE3960" w:rsidRPr="000D0BDB" w:rsidRDefault="00B322CC" w:rsidP="002414D7">
      <w:pPr>
        <w:widowControl w:val="0"/>
        <w:tabs>
          <w:tab w:val="left" w:pos="900"/>
        </w:tabs>
        <w:spacing w:before="120" w:after="120"/>
        <w:ind w:firstLineChars="200" w:firstLine="528"/>
        <w:jc w:val="both"/>
        <w:rPr>
          <w:rFonts w:ascii="宋体" w:hAnsi="宋体" w:hint="eastAsia"/>
          <w:color w:val="000000" w:themeColor="text1"/>
          <w:spacing w:val="24"/>
          <w:kern w:val="2"/>
        </w:rPr>
      </w:pPr>
      <w:r w:rsidRPr="000D0BDB">
        <w:rPr>
          <w:rFonts w:ascii="宋体" w:hAnsi="宋体" w:cs="Courier New" w:hint="eastAsia"/>
          <w:color w:val="000000" w:themeColor="text1"/>
          <w:spacing w:val="24"/>
        </w:rPr>
        <w:t>根据</w:t>
      </w:r>
      <w:r w:rsidR="0092140F" w:rsidRPr="000D0BDB">
        <w:rPr>
          <w:rFonts w:ascii="宋体" w:hAnsi="宋体" w:cs="Courier New" w:hint="eastAsia"/>
          <w:color w:val="000000" w:themeColor="text1"/>
          <w:spacing w:val="24"/>
        </w:rPr>
        <w:t>业主</w:t>
      </w:r>
      <w:r w:rsidRPr="000D0BDB">
        <w:rPr>
          <w:rFonts w:ascii="宋体" w:hAnsi="宋体" w:cs="Courier New" w:hint="eastAsia"/>
          <w:color w:val="000000" w:themeColor="text1"/>
          <w:spacing w:val="24"/>
        </w:rPr>
        <w:t>运营管理的需要，拟委托一家专业</w:t>
      </w:r>
      <w:r w:rsidR="00BC1A47" w:rsidRPr="000D0BDB">
        <w:rPr>
          <w:rFonts w:ascii="宋体" w:hAnsi="宋体" w:cs="Courier New" w:hint="eastAsia"/>
          <w:color w:val="000000" w:themeColor="text1"/>
          <w:spacing w:val="24"/>
        </w:rPr>
        <w:t>承包商</w:t>
      </w:r>
      <w:r w:rsidRPr="000D0BDB">
        <w:rPr>
          <w:rFonts w:ascii="宋体" w:hAnsi="宋体" w:cs="Courier New" w:hint="eastAsia"/>
          <w:color w:val="000000" w:themeColor="text1"/>
          <w:spacing w:val="24"/>
        </w:rPr>
        <w:t>对</w:t>
      </w:r>
      <w:r w:rsidRPr="000D0BDB">
        <w:rPr>
          <w:rFonts w:ascii="宋体" w:hAnsi="宋体" w:hint="eastAsia"/>
          <w:color w:val="000000" w:themeColor="text1"/>
          <w:spacing w:val="24"/>
        </w:rPr>
        <w:t>接收站及管线设施设备进行日常</w:t>
      </w:r>
      <w:r w:rsidR="00353576" w:rsidRPr="000D0BDB">
        <w:rPr>
          <w:rFonts w:ascii="宋体" w:hAnsi="宋体" w:hint="eastAsia"/>
          <w:color w:val="000000" w:themeColor="text1"/>
          <w:spacing w:val="24"/>
        </w:rPr>
        <w:t>检修及</w:t>
      </w:r>
      <w:r w:rsidRPr="000D0BDB">
        <w:rPr>
          <w:rFonts w:ascii="宋体" w:hAnsi="宋体" w:hint="eastAsia"/>
          <w:color w:val="000000" w:themeColor="text1"/>
          <w:spacing w:val="24"/>
        </w:rPr>
        <w:t>维护</w:t>
      </w:r>
      <w:r w:rsidR="006D4F5F" w:rsidRPr="000D0BDB">
        <w:rPr>
          <w:rFonts w:ascii="宋体" w:hAnsi="宋体" w:hint="eastAsia"/>
          <w:color w:val="000000" w:themeColor="text1"/>
          <w:spacing w:val="24"/>
          <w:kern w:val="2"/>
        </w:rPr>
        <w:t>。</w:t>
      </w:r>
    </w:p>
    <w:p w14:paraId="7280E554" w14:textId="7BA894DC" w:rsidR="00DD2772" w:rsidRPr="000D0BDB" w:rsidRDefault="00996E9C" w:rsidP="005B4B3D">
      <w:pPr>
        <w:pStyle w:val="a3"/>
        <w:widowControl w:val="0"/>
        <w:numPr>
          <w:ilvl w:val="0"/>
          <w:numId w:val="14"/>
        </w:numPr>
        <w:spacing w:before="200" w:after="200" w:line="276" w:lineRule="auto"/>
        <w:rPr>
          <w:rFonts w:ascii="宋体" w:hAnsi="宋体" w:hint="eastAsia"/>
          <w:b/>
          <w:bCs/>
          <w:color w:val="000000" w:themeColor="text1"/>
          <w:spacing w:val="24"/>
          <w:kern w:val="2"/>
          <w:sz w:val="24"/>
          <w:szCs w:val="24"/>
        </w:rPr>
      </w:pPr>
      <w:r w:rsidRPr="000D0BDB">
        <w:rPr>
          <w:rFonts w:ascii="宋体" w:hAnsi="宋体" w:hint="eastAsia"/>
          <w:b/>
          <w:bCs/>
          <w:color w:val="000000" w:themeColor="text1"/>
          <w:spacing w:val="24"/>
          <w:kern w:val="2"/>
          <w:sz w:val="24"/>
          <w:szCs w:val="24"/>
        </w:rPr>
        <w:t>服务</w:t>
      </w:r>
      <w:r w:rsidR="00DE3960" w:rsidRPr="000D0BDB">
        <w:rPr>
          <w:rFonts w:ascii="宋体" w:hAnsi="宋体" w:hint="eastAsia"/>
          <w:b/>
          <w:bCs/>
          <w:color w:val="000000" w:themeColor="text1"/>
          <w:spacing w:val="24"/>
          <w:kern w:val="2"/>
          <w:sz w:val="24"/>
          <w:szCs w:val="24"/>
        </w:rPr>
        <w:t>范围</w:t>
      </w:r>
    </w:p>
    <w:p w14:paraId="45D72E39" w14:textId="4E2360DA" w:rsidR="00A124F1" w:rsidRPr="000D0BDB" w:rsidRDefault="00A124F1" w:rsidP="002414D7">
      <w:pPr>
        <w:widowControl w:val="0"/>
        <w:tabs>
          <w:tab w:val="left" w:pos="900"/>
        </w:tabs>
        <w:spacing w:before="120" w:after="120"/>
        <w:ind w:firstLineChars="200" w:firstLine="528"/>
        <w:jc w:val="both"/>
        <w:rPr>
          <w:rFonts w:ascii="宋体" w:hAnsi="宋体" w:cs="Courier New" w:hint="eastAsia"/>
          <w:color w:val="000000" w:themeColor="text1"/>
          <w:spacing w:val="24"/>
        </w:rPr>
      </w:pPr>
      <w:r w:rsidRPr="000D0BDB">
        <w:rPr>
          <w:rFonts w:ascii="宋体" w:hAnsi="宋体" w:cs="Courier New" w:hint="eastAsia"/>
          <w:color w:val="000000" w:themeColor="text1"/>
          <w:spacing w:val="24"/>
        </w:rPr>
        <w:t>承包商提供服务的区域包括接收站、槽车站、各仓库、消防楼及倒班宿舍、分输站/末站、阀室、阀井、管线等区域，工作地点包括深圳市、东莞市、广州市、佛山市和惠州市等，涉及管线总长度约44</w:t>
      </w:r>
      <w:r w:rsidR="00620CE0" w:rsidRPr="000D0BDB">
        <w:rPr>
          <w:rFonts w:ascii="宋体" w:hAnsi="宋体" w:cs="Courier New" w:hint="eastAsia"/>
          <w:color w:val="000000" w:themeColor="text1"/>
          <w:spacing w:val="24"/>
        </w:rPr>
        <w:t>2</w:t>
      </w:r>
      <w:r w:rsidRPr="000D0BDB">
        <w:rPr>
          <w:rFonts w:ascii="宋体" w:hAnsi="宋体" w:cs="Courier New" w:hint="eastAsia"/>
          <w:color w:val="000000" w:themeColor="text1"/>
          <w:spacing w:val="24"/>
        </w:rPr>
        <w:t>公里。</w:t>
      </w:r>
    </w:p>
    <w:p w14:paraId="0AAD38AC" w14:textId="32F3963B" w:rsidR="00121125" w:rsidRPr="000D0BDB" w:rsidRDefault="00121125" w:rsidP="002414D7">
      <w:pPr>
        <w:widowControl w:val="0"/>
        <w:tabs>
          <w:tab w:val="left" w:pos="900"/>
        </w:tabs>
        <w:spacing w:before="120" w:after="120"/>
        <w:ind w:firstLineChars="200" w:firstLine="528"/>
        <w:jc w:val="both"/>
        <w:rPr>
          <w:rFonts w:ascii="宋体" w:hAnsi="宋体" w:cs="Courier New" w:hint="eastAsia"/>
          <w:color w:val="000000" w:themeColor="text1"/>
          <w:spacing w:val="24"/>
        </w:rPr>
      </w:pPr>
      <w:r w:rsidRPr="000D0BDB">
        <w:rPr>
          <w:rFonts w:ascii="宋体" w:hAnsi="宋体" w:cs="Courier New" w:hint="eastAsia"/>
          <w:color w:val="000000" w:themeColor="text1"/>
          <w:spacing w:val="24"/>
        </w:rPr>
        <w:t>承包商提供服务的范围包括但不限于以下内容：</w:t>
      </w:r>
    </w:p>
    <w:p w14:paraId="27005FB0" w14:textId="77777777" w:rsidR="00121125" w:rsidRPr="000D0BDB" w:rsidRDefault="00D47518" w:rsidP="002414D7">
      <w:pPr>
        <w:pStyle w:val="a3"/>
        <w:widowControl w:val="0"/>
        <w:numPr>
          <w:ilvl w:val="0"/>
          <w:numId w:val="6"/>
        </w:numPr>
        <w:spacing w:beforeLines="50" w:before="120" w:afterLines="50" w:after="120"/>
        <w:ind w:left="567" w:hanging="141"/>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人力支持服务</w:t>
      </w:r>
    </w:p>
    <w:p w14:paraId="60FDD323" w14:textId="0DA92175" w:rsidR="0003519F" w:rsidRPr="000D0BDB" w:rsidRDefault="006F33C2" w:rsidP="002414D7">
      <w:pPr>
        <w:pStyle w:val="a3"/>
        <w:widowControl w:val="0"/>
        <w:numPr>
          <w:ilvl w:val="1"/>
          <w:numId w:val="6"/>
        </w:numPr>
        <w:spacing w:beforeLines="50" w:before="120" w:afterLines="50" w:after="120"/>
        <w:ind w:left="851" w:hanging="142"/>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管道</w:t>
      </w:r>
      <w:r w:rsidR="00357EAB" w:rsidRPr="000D0BDB">
        <w:rPr>
          <w:rFonts w:ascii="宋体" w:hAnsi="宋体" w:cs="Times New Roman" w:hint="eastAsia"/>
          <w:color w:val="000000" w:themeColor="text1"/>
          <w:spacing w:val="24"/>
          <w:kern w:val="2"/>
          <w:sz w:val="24"/>
          <w:szCs w:val="24"/>
        </w:rPr>
        <w:t>焊接</w:t>
      </w:r>
      <w:r w:rsidRPr="000D0BDB">
        <w:rPr>
          <w:rFonts w:ascii="宋体" w:hAnsi="宋体" w:cs="Times New Roman" w:hint="eastAsia"/>
          <w:color w:val="000000" w:themeColor="text1"/>
          <w:spacing w:val="24"/>
          <w:kern w:val="2"/>
          <w:sz w:val="24"/>
          <w:szCs w:val="24"/>
        </w:rPr>
        <w:t>施工及钢结构</w:t>
      </w:r>
      <w:r w:rsidR="00C10D39" w:rsidRPr="000D0BDB">
        <w:rPr>
          <w:rFonts w:ascii="宋体" w:hAnsi="宋体" w:cs="Times New Roman" w:hint="eastAsia"/>
          <w:color w:val="000000" w:themeColor="text1"/>
          <w:spacing w:val="24"/>
          <w:kern w:val="2"/>
          <w:sz w:val="24"/>
          <w:szCs w:val="24"/>
        </w:rPr>
        <w:t>（包括</w:t>
      </w:r>
      <w:r w:rsidR="00C10D39" w:rsidRPr="000D0BDB">
        <w:rPr>
          <w:rFonts w:ascii="宋体" w:hAnsi="宋体" w:hint="eastAsia"/>
          <w:color w:val="000000" w:themeColor="text1"/>
          <w:sz w:val="24"/>
          <w:szCs w:val="24"/>
        </w:rPr>
        <w:t>GC</w:t>
      </w:r>
      <w:r w:rsidR="00C10D39" w:rsidRPr="000D0BDB">
        <w:rPr>
          <w:rFonts w:ascii="宋体" w:hAnsi="宋体"/>
          <w:color w:val="000000" w:themeColor="text1"/>
          <w:sz w:val="24"/>
          <w:szCs w:val="24"/>
        </w:rPr>
        <w:t>1</w:t>
      </w:r>
      <w:r w:rsidR="00C10D39" w:rsidRPr="000D0BDB">
        <w:rPr>
          <w:rFonts w:ascii="宋体" w:hAnsi="宋体" w:hint="eastAsia"/>
          <w:color w:val="000000" w:themeColor="text1"/>
          <w:sz w:val="24"/>
          <w:szCs w:val="24"/>
        </w:rPr>
        <w:t>压力管道安装改造维修</w:t>
      </w:r>
      <w:r w:rsidR="00C10D39" w:rsidRPr="000D0BDB">
        <w:rPr>
          <w:rFonts w:ascii="宋体" w:hAnsi="宋体" w:cs="Times New Roman" w:hint="eastAsia"/>
          <w:color w:val="000000" w:themeColor="text1"/>
          <w:spacing w:val="24"/>
          <w:kern w:val="2"/>
          <w:sz w:val="24"/>
          <w:szCs w:val="24"/>
        </w:rPr>
        <w:t>）</w:t>
      </w:r>
    </w:p>
    <w:p w14:paraId="0499C3E7" w14:textId="77777777" w:rsidR="0021221D" w:rsidRPr="000D0BDB" w:rsidRDefault="0021221D" w:rsidP="002414D7">
      <w:pPr>
        <w:pStyle w:val="a3"/>
        <w:widowControl w:val="0"/>
        <w:numPr>
          <w:ilvl w:val="1"/>
          <w:numId w:val="21"/>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各种尺寸</w:t>
      </w:r>
      <w:r w:rsidR="00FE4CDB" w:rsidRPr="000D0BDB">
        <w:rPr>
          <w:rFonts w:ascii="宋体" w:hAnsi="宋体" w:cs="Times New Roman" w:hint="eastAsia"/>
          <w:color w:val="000000" w:themeColor="text1"/>
          <w:spacing w:val="24"/>
          <w:kern w:val="2"/>
          <w:sz w:val="24"/>
          <w:szCs w:val="24"/>
        </w:rPr>
        <w:t>的</w:t>
      </w:r>
      <w:r w:rsidRPr="000D0BDB">
        <w:rPr>
          <w:rFonts w:ascii="宋体" w:hAnsi="宋体" w:cs="Times New Roman" w:hint="eastAsia"/>
          <w:color w:val="000000" w:themeColor="text1"/>
          <w:spacing w:val="24"/>
          <w:kern w:val="2"/>
          <w:sz w:val="24"/>
          <w:szCs w:val="24"/>
        </w:rPr>
        <w:t>LNG</w:t>
      </w:r>
      <w:r w:rsidR="004552C9" w:rsidRPr="000D0BDB">
        <w:rPr>
          <w:rFonts w:ascii="宋体" w:hAnsi="宋体" w:cs="Times New Roman" w:hint="eastAsia"/>
          <w:color w:val="000000" w:themeColor="text1"/>
          <w:spacing w:val="24"/>
          <w:kern w:val="2"/>
          <w:sz w:val="24"/>
          <w:szCs w:val="24"/>
        </w:rPr>
        <w:t>低温不锈钢</w:t>
      </w:r>
      <w:r w:rsidRPr="000D0BDB">
        <w:rPr>
          <w:rFonts w:ascii="宋体" w:hAnsi="宋体" w:cs="Times New Roman" w:hint="eastAsia"/>
          <w:color w:val="000000" w:themeColor="text1"/>
          <w:spacing w:val="24"/>
          <w:kern w:val="2"/>
          <w:sz w:val="24"/>
          <w:szCs w:val="24"/>
        </w:rPr>
        <w:t>管线焊接</w:t>
      </w:r>
      <w:r w:rsidR="009A32E4" w:rsidRPr="000D0BDB">
        <w:rPr>
          <w:rFonts w:ascii="宋体" w:hAnsi="宋体" w:cs="Times New Roman" w:hint="eastAsia"/>
          <w:color w:val="000000" w:themeColor="text1"/>
          <w:spacing w:val="24"/>
          <w:kern w:val="2"/>
          <w:sz w:val="24"/>
          <w:szCs w:val="24"/>
        </w:rPr>
        <w:t>；</w:t>
      </w:r>
    </w:p>
    <w:p w14:paraId="19FD34C2" w14:textId="77777777" w:rsidR="004552C9" w:rsidRPr="000D0BDB" w:rsidRDefault="004552C9" w:rsidP="002414D7">
      <w:pPr>
        <w:pStyle w:val="a3"/>
        <w:widowControl w:val="0"/>
        <w:numPr>
          <w:ilvl w:val="1"/>
          <w:numId w:val="21"/>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各种尺寸的NG碳钢管线</w:t>
      </w:r>
      <w:r w:rsidR="004664D7" w:rsidRPr="000D0BDB">
        <w:rPr>
          <w:rFonts w:ascii="宋体" w:hAnsi="宋体" w:cs="Times New Roman" w:hint="eastAsia"/>
          <w:color w:val="000000" w:themeColor="text1"/>
          <w:spacing w:val="24"/>
          <w:kern w:val="2"/>
          <w:sz w:val="24"/>
          <w:szCs w:val="24"/>
        </w:rPr>
        <w:t>(9</w:t>
      </w:r>
      <w:r w:rsidRPr="000D0BDB">
        <w:rPr>
          <w:rFonts w:ascii="宋体" w:hAnsi="宋体" w:cs="Times New Roman" w:hint="eastAsia"/>
          <w:color w:val="000000" w:themeColor="text1"/>
          <w:spacing w:val="24"/>
          <w:kern w:val="2"/>
          <w:sz w:val="24"/>
          <w:szCs w:val="24"/>
        </w:rPr>
        <w:t>MPa 工作压力)焊接</w:t>
      </w:r>
      <w:r w:rsidR="006F33C2" w:rsidRPr="000D0BDB">
        <w:rPr>
          <w:rFonts w:ascii="宋体" w:hAnsi="宋体" w:cs="Times New Roman" w:hint="eastAsia"/>
          <w:color w:val="000000" w:themeColor="text1"/>
          <w:spacing w:val="24"/>
          <w:kern w:val="2"/>
          <w:sz w:val="24"/>
          <w:szCs w:val="24"/>
        </w:rPr>
        <w:t>、检测和试压（如果需要）</w:t>
      </w:r>
      <w:r w:rsidR="009A32E4" w:rsidRPr="000D0BDB">
        <w:rPr>
          <w:rFonts w:ascii="宋体" w:hAnsi="宋体" w:cs="Times New Roman" w:hint="eastAsia"/>
          <w:color w:val="000000" w:themeColor="text1"/>
          <w:spacing w:val="24"/>
          <w:kern w:val="2"/>
          <w:sz w:val="24"/>
          <w:szCs w:val="24"/>
        </w:rPr>
        <w:t>；</w:t>
      </w:r>
    </w:p>
    <w:p w14:paraId="21DDC707" w14:textId="74AC8593" w:rsidR="00C10D39" w:rsidRPr="000D0BDB" w:rsidRDefault="00C10D39" w:rsidP="002414D7">
      <w:pPr>
        <w:pStyle w:val="a3"/>
        <w:widowControl w:val="0"/>
        <w:numPr>
          <w:ilvl w:val="1"/>
          <w:numId w:val="21"/>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GC</w:t>
      </w:r>
      <w:r w:rsidRPr="000D0BDB">
        <w:rPr>
          <w:rFonts w:ascii="宋体" w:hAnsi="宋体" w:cs="Times New Roman"/>
          <w:color w:val="000000" w:themeColor="text1"/>
          <w:spacing w:val="24"/>
          <w:kern w:val="2"/>
          <w:sz w:val="24"/>
          <w:szCs w:val="24"/>
        </w:rPr>
        <w:t>1</w:t>
      </w:r>
      <w:r w:rsidRPr="000D0BDB">
        <w:rPr>
          <w:rFonts w:ascii="宋体" w:hAnsi="宋体" w:cs="Times New Roman" w:hint="eastAsia"/>
          <w:color w:val="000000" w:themeColor="text1"/>
          <w:spacing w:val="24"/>
          <w:kern w:val="2"/>
          <w:sz w:val="24"/>
          <w:szCs w:val="24"/>
        </w:rPr>
        <w:t>压力管道安装改造维修，并根据《TSG D0001-2009 压力管道安全技术监察规程-工业管道》，将拟进行的维修情况书面告知当地管道使用登记机关，并向监督检验机构申请监督检验</w:t>
      </w:r>
      <w:r w:rsidR="00ED7C3E" w:rsidRPr="000D0BDB">
        <w:rPr>
          <w:rFonts w:ascii="宋体" w:hAnsi="宋体" w:cs="Times New Roman" w:hint="eastAsia"/>
          <w:color w:val="000000" w:themeColor="text1"/>
          <w:spacing w:val="24"/>
          <w:kern w:val="2"/>
          <w:sz w:val="24"/>
          <w:szCs w:val="24"/>
        </w:rPr>
        <w:t>；</w:t>
      </w:r>
    </w:p>
    <w:p w14:paraId="1DBE97EA" w14:textId="65EE9798" w:rsidR="009F1DE3" w:rsidRPr="000D0BDB" w:rsidRDefault="00C017F9" w:rsidP="002414D7">
      <w:pPr>
        <w:pStyle w:val="a3"/>
        <w:widowControl w:val="0"/>
        <w:numPr>
          <w:ilvl w:val="1"/>
          <w:numId w:val="21"/>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压力容器的安装，并根据《</w:t>
      </w:r>
      <w:r w:rsidRPr="000D0BDB">
        <w:rPr>
          <w:rFonts w:ascii="宋体" w:hAnsi="宋体" w:cs="Times New Roman"/>
          <w:color w:val="000000" w:themeColor="text1"/>
          <w:spacing w:val="24"/>
          <w:kern w:val="2"/>
          <w:sz w:val="24"/>
          <w:szCs w:val="24"/>
        </w:rPr>
        <w:t>TSG 21-2016 固定式压力容器安全技术监察规程</w:t>
      </w:r>
      <w:r w:rsidRPr="000D0BDB">
        <w:rPr>
          <w:rFonts w:ascii="宋体" w:hAnsi="宋体" w:cs="Times New Roman" w:hint="eastAsia"/>
          <w:color w:val="000000" w:themeColor="text1"/>
          <w:spacing w:val="24"/>
          <w:kern w:val="2"/>
          <w:sz w:val="24"/>
          <w:szCs w:val="24"/>
        </w:rPr>
        <w:t>》、《</w:t>
      </w:r>
      <w:r w:rsidRPr="000D0BDB">
        <w:rPr>
          <w:rFonts w:ascii="宋体" w:hAnsi="宋体" w:cs="Times New Roman"/>
          <w:color w:val="000000" w:themeColor="text1"/>
          <w:spacing w:val="24"/>
          <w:kern w:val="2"/>
          <w:sz w:val="24"/>
          <w:szCs w:val="24"/>
        </w:rPr>
        <w:t>TSG 08—2026 特种设备使用管理规则</w:t>
      </w:r>
      <w:r w:rsidRPr="000D0BDB">
        <w:rPr>
          <w:rFonts w:ascii="宋体" w:hAnsi="宋体" w:cs="Times New Roman" w:hint="eastAsia"/>
          <w:color w:val="000000" w:themeColor="text1"/>
          <w:spacing w:val="24"/>
          <w:kern w:val="2"/>
          <w:sz w:val="24"/>
          <w:szCs w:val="24"/>
        </w:rPr>
        <w:t>》办理压力容器使用登记证等相关手续。</w:t>
      </w:r>
    </w:p>
    <w:p w14:paraId="54291522" w14:textId="77777777" w:rsidR="004552C9" w:rsidRPr="000D0BDB" w:rsidRDefault="0040776B" w:rsidP="002414D7">
      <w:pPr>
        <w:pStyle w:val="a3"/>
        <w:widowControl w:val="0"/>
        <w:numPr>
          <w:ilvl w:val="1"/>
          <w:numId w:val="21"/>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铸铁，铸钢部件的修复焊接</w:t>
      </w:r>
      <w:r w:rsidR="009A32E4" w:rsidRPr="000D0BDB">
        <w:rPr>
          <w:rFonts w:ascii="宋体" w:hAnsi="宋体" w:cs="Times New Roman" w:hint="eastAsia"/>
          <w:color w:val="000000" w:themeColor="text1"/>
          <w:spacing w:val="24"/>
          <w:kern w:val="2"/>
          <w:sz w:val="24"/>
          <w:szCs w:val="24"/>
        </w:rPr>
        <w:t>；</w:t>
      </w:r>
    </w:p>
    <w:p w14:paraId="471C9F07" w14:textId="77777777" w:rsidR="0040776B" w:rsidRPr="000D0BDB" w:rsidRDefault="0040776B" w:rsidP="002414D7">
      <w:pPr>
        <w:pStyle w:val="a3"/>
        <w:widowControl w:val="0"/>
        <w:numPr>
          <w:ilvl w:val="1"/>
          <w:numId w:val="21"/>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机械零部件的焊接，热喷涂</w:t>
      </w:r>
      <w:r w:rsidR="009A32E4" w:rsidRPr="000D0BDB">
        <w:rPr>
          <w:rFonts w:ascii="宋体" w:hAnsi="宋体" w:cs="Times New Roman" w:hint="eastAsia"/>
          <w:color w:val="000000" w:themeColor="text1"/>
          <w:spacing w:val="24"/>
          <w:kern w:val="2"/>
          <w:sz w:val="24"/>
          <w:szCs w:val="24"/>
        </w:rPr>
        <w:t>；</w:t>
      </w:r>
    </w:p>
    <w:p w14:paraId="300DBC0A" w14:textId="77777777" w:rsidR="0040776B" w:rsidRPr="000D0BDB" w:rsidRDefault="0040776B" w:rsidP="002414D7">
      <w:pPr>
        <w:pStyle w:val="a3"/>
        <w:widowControl w:val="0"/>
        <w:numPr>
          <w:ilvl w:val="1"/>
          <w:numId w:val="21"/>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钢结构的</w:t>
      </w:r>
      <w:r w:rsidR="006F33C2" w:rsidRPr="000D0BDB">
        <w:rPr>
          <w:rFonts w:ascii="宋体" w:hAnsi="宋体" w:cs="Times New Roman" w:hint="eastAsia"/>
          <w:color w:val="000000" w:themeColor="text1"/>
          <w:spacing w:val="24"/>
          <w:kern w:val="2"/>
          <w:sz w:val="24"/>
          <w:szCs w:val="24"/>
        </w:rPr>
        <w:t>预制、</w:t>
      </w:r>
      <w:r w:rsidRPr="000D0BDB">
        <w:rPr>
          <w:rFonts w:ascii="宋体" w:hAnsi="宋体" w:cs="Times New Roman" w:hint="eastAsia"/>
          <w:color w:val="000000" w:themeColor="text1"/>
          <w:spacing w:val="24"/>
          <w:kern w:val="2"/>
          <w:sz w:val="24"/>
          <w:szCs w:val="24"/>
        </w:rPr>
        <w:t>焊接</w:t>
      </w:r>
      <w:r w:rsidR="006F33C2" w:rsidRPr="000D0BDB">
        <w:rPr>
          <w:rFonts w:ascii="宋体" w:hAnsi="宋体" w:cs="Times New Roman" w:hint="eastAsia"/>
          <w:color w:val="000000" w:themeColor="text1"/>
          <w:spacing w:val="24"/>
          <w:kern w:val="2"/>
          <w:sz w:val="24"/>
          <w:szCs w:val="24"/>
        </w:rPr>
        <w:t>和安装</w:t>
      </w:r>
      <w:r w:rsidR="009A32E4" w:rsidRPr="000D0BDB">
        <w:rPr>
          <w:rFonts w:ascii="宋体" w:hAnsi="宋体" w:cs="Times New Roman" w:hint="eastAsia"/>
          <w:color w:val="000000" w:themeColor="text1"/>
          <w:spacing w:val="24"/>
          <w:kern w:val="2"/>
          <w:sz w:val="24"/>
          <w:szCs w:val="24"/>
        </w:rPr>
        <w:t>；</w:t>
      </w:r>
    </w:p>
    <w:p w14:paraId="19F3A613" w14:textId="77777777" w:rsidR="00832CCA" w:rsidRPr="000D0BDB" w:rsidRDefault="00832CCA" w:rsidP="002414D7">
      <w:pPr>
        <w:pStyle w:val="a3"/>
        <w:widowControl w:val="0"/>
        <w:numPr>
          <w:ilvl w:val="1"/>
          <w:numId w:val="21"/>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汽化器及附属管线等临时设施的预制，焊接和安装</w:t>
      </w:r>
      <w:r w:rsidR="009A32E4" w:rsidRPr="000D0BDB">
        <w:rPr>
          <w:rFonts w:ascii="宋体" w:hAnsi="宋体" w:cs="Times New Roman" w:hint="eastAsia"/>
          <w:color w:val="000000" w:themeColor="text1"/>
          <w:spacing w:val="24"/>
          <w:kern w:val="2"/>
          <w:sz w:val="24"/>
          <w:szCs w:val="24"/>
        </w:rPr>
        <w:t>。</w:t>
      </w:r>
    </w:p>
    <w:p w14:paraId="3336E398" w14:textId="77777777" w:rsidR="0003519F" w:rsidRPr="000D0BDB" w:rsidRDefault="00357EAB" w:rsidP="002414D7">
      <w:pPr>
        <w:pStyle w:val="a3"/>
        <w:widowControl w:val="0"/>
        <w:numPr>
          <w:ilvl w:val="1"/>
          <w:numId w:val="6"/>
        </w:numPr>
        <w:spacing w:beforeLines="50" w:before="120" w:afterLines="50" w:after="120"/>
        <w:ind w:left="851" w:hanging="142"/>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机械</w:t>
      </w:r>
      <w:r w:rsidR="004664D7" w:rsidRPr="000D0BDB">
        <w:rPr>
          <w:rFonts w:ascii="宋体" w:hAnsi="宋体" w:cs="Times New Roman" w:hint="eastAsia"/>
          <w:color w:val="000000" w:themeColor="text1"/>
          <w:spacing w:val="24"/>
          <w:kern w:val="2"/>
          <w:sz w:val="24"/>
          <w:szCs w:val="24"/>
        </w:rPr>
        <w:t>日常</w:t>
      </w:r>
      <w:r w:rsidR="00BC1A47" w:rsidRPr="000D0BDB">
        <w:rPr>
          <w:rFonts w:ascii="宋体" w:hAnsi="宋体" w:cs="Times New Roman" w:hint="eastAsia"/>
          <w:color w:val="000000" w:themeColor="text1"/>
          <w:spacing w:val="24"/>
          <w:kern w:val="2"/>
          <w:sz w:val="24"/>
          <w:szCs w:val="24"/>
        </w:rPr>
        <w:t>维护</w:t>
      </w:r>
      <w:r w:rsidR="004664D7" w:rsidRPr="000D0BDB">
        <w:rPr>
          <w:rFonts w:ascii="宋体" w:hAnsi="宋体" w:cs="Times New Roman" w:hint="eastAsia"/>
          <w:color w:val="000000" w:themeColor="text1"/>
          <w:spacing w:val="24"/>
          <w:kern w:val="2"/>
          <w:sz w:val="24"/>
          <w:szCs w:val="24"/>
        </w:rPr>
        <w:t>、</w:t>
      </w:r>
      <w:r w:rsidRPr="000D0BDB">
        <w:rPr>
          <w:rFonts w:ascii="宋体" w:hAnsi="宋体" w:cs="Times New Roman" w:hint="eastAsia"/>
          <w:color w:val="000000" w:themeColor="text1"/>
          <w:spacing w:val="24"/>
          <w:kern w:val="2"/>
          <w:sz w:val="24"/>
          <w:szCs w:val="24"/>
        </w:rPr>
        <w:t>加工</w:t>
      </w:r>
      <w:r w:rsidR="001326CE" w:rsidRPr="000D0BDB">
        <w:rPr>
          <w:rFonts w:ascii="宋体" w:hAnsi="宋体" w:cs="Times New Roman" w:hint="eastAsia"/>
          <w:color w:val="000000" w:themeColor="text1"/>
          <w:spacing w:val="24"/>
          <w:kern w:val="2"/>
          <w:sz w:val="24"/>
          <w:szCs w:val="24"/>
        </w:rPr>
        <w:t>及材料热处理</w:t>
      </w:r>
    </w:p>
    <w:p w14:paraId="5BC61D00" w14:textId="77777777" w:rsidR="004664D7" w:rsidRPr="000D0BDB" w:rsidRDefault="004664D7"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接收站及管线</w:t>
      </w:r>
      <w:r w:rsidR="00832CCA" w:rsidRPr="000D0BDB">
        <w:rPr>
          <w:rFonts w:ascii="宋体" w:hAnsi="宋体" w:cs="Times New Roman" w:hint="eastAsia"/>
          <w:color w:val="000000" w:themeColor="text1"/>
          <w:spacing w:val="24"/>
          <w:kern w:val="2"/>
          <w:sz w:val="24"/>
          <w:szCs w:val="24"/>
        </w:rPr>
        <w:t>分输站、阀室</w:t>
      </w:r>
      <w:r w:rsidRPr="000D0BDB">
        <w:rPr>
          <w:rFonts w:ascii="宋体" w:hAnsi="宋体" w:cs="Times New Roman" w:hint="eastAsia"/>
          <w:color w:val="000000" w:themeColor="text1"/>
          <w:spacing w:val="24"/>
          <w:kern w:val="2"/>
          <w:sz w:val="24"/>
          <w:szCs w:val="24"/>
        </w:rPr>
        <w:t>动静设备的维护和维修</w:t>
      </w:r>
      <w:r w:rsidR="009A32E4" w:rsidRPr="000D0BDB">
        <w:rPr>
          <w:rFonts w:ascii="宋体" w:hAnsi="宋体" w:cs="Times New Roman" w:hint="eastAsia"/>
          <w:color w:val="000000" w:themeColor="text1"/>
          <w:spacing w:val="24"/>
          <w:kern w:val="2"/>
          <w:sz w:val="24"/>
          <w:szCs w:val="24"/>
        </w:rPr>
        <w:t>；</w:t>
      </w:r>
    </w:p>
    <w:p w14:paraId="5A538096" w14:textId="77777777" w:rsidR="00832CCA" w:rsidRPr="000D0BDB" w:rsidRDefault="00832CCA"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lastRenderedPageBreak/>
        <w:t>管道及阀门的维护和维修</w:t>
      </w:r>
      <w:r w:rsidR="009A32E4" w:rsidRPr="000D0BDB">
        <w:rPr>
          <w:rFonts w:ascii="宋体" w:hAnsi="宋体" w:cs="Times New Roman" w:hint="eastAsia"/>
          <w:color w:val="000000" w:themeColor="text1"/>
          <w:spacing w:val="24"/>
          <w:kern w:val="2"/>
          <w:sz w:val="24"/>
          <w:szCs w:val="24"/>
        </w:rPr>
        <w:t>；</w:t>
      </w:r>
    </w:p>
    <w:p w14:paraId="5078D06F" w14:textId="77777777" w:rsidR="004664D7" w:rsidRPr="000D0BDB" w:rsidRDefault="004664D7"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负责GRV/GRE等消防管道</w:t>
      </w:r>
      <w:r w:rsidR="00896602" w:rsidRPr="000D0BDB">
        <w:rPr>
          <w:rFonts w:ascii="宋体" w:hAnsi="宋体" w:cs="Times New Roman" w:hint="eastAsia"/>
          <w:color w:val="000000" w:themeColor="text1"/>
          <w:spacing w:val="24"/>
          <w:kern w:val="2"/>
          <w:sz w:val="24"/>
          <w:szCs w:val="24"/>
        </w:rPr>
        <w:t>、玻璃钢海水管道</w:t>
      </w:r>
      <w:r w:rsidRPr="000D0BDB">
        <w:rPr>
          <w:rFonts w:ascii="宋体" w:hAnsi="宋体" w:cs="Times New Roman" w:hint="eastAsia"/>
          <w:color w:val="000000" w:themeColor="text1"/>
          <w:spacing w:val="24"/>
          <w:kern w:val="2"/>
          <w:sz w:val="24"/>
          <w:szCs w:val="24"/>
        </w:rPr>
        <w:t>的修复和定期检查</w:t>
      </w:r>
      <w:r w:rsidR="009A32E4" w:rsidRPr="000D0BDB">
        <w:rPr>
          <w:rFonts w:ascii="宋体" w:hAnsi="宋体" w:cs="Times New Roman" w:hint="eastAsia"/>
          <w:color w:val="000000" w:themeColor="text1"/>
          <w:spacing w:val="24"/>
          <w:kern w:val="2"/>
          <w:sz w:val="24"/>
          <w:szCs w:val="24"/>
        </w:rPr>
        <w:t>；</w:t>
      </w:r>
    </w:p>
    <w:p w14:paraId="45E11947" w14:textId="77777777" w:rsidR="00E90A35" w:rsidRPr="000D0BDB" w:rsidRDefault="00E90A35"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空调</w:t>
      </w:r>
      <w:r w:rsidR="00896602" w:rsidRPr="000D0BDB">
        <w:rPr>
          <w:rFonts w:ascii="宋体" w:hAnsi="宋体" w:cs="Times New Roman" w:hint="eastAsia"/>
          <w:color w:val="000000" w:themeColor="text1"/>
          <w:spacing w:val="24"/>
          <w:kern w:val="2"/>
          <w:sz w:val="24"/>
          <w:szCs w:val="24"/>
        </w:rPr>
        <w:t>系统</w:t>
      </w:r>
      <w:r w:rsidRPr="000D0BDB">
        <w:rPr>
          <w:rFonts w:ascii="宋体" w:hAnsi="宋体" w:cs="Times New Roman" w:hint="eastAsia"/>
          <w:color w:val="000000" w:themeColor="text1"/>
          <w:spacing w:val="24"/>
          <w:kern w:val="2"/>
          <w:sz w:val="24"/>
          <w:szCs w:val="24"/>
        </w:rPr>
        <w:t>维修工作</w:t>
      </w:r>
      <w:r w:rsidR="009A32E4" w:rsidRPr="000D0BDB">
        <w:rPr>
          <w:rFonts w:ascii="宋体" w:hAnsi="宋体" w:cs="Times New Roman" w:hint="eastAsia"/>
          <w:color w:val="000000" w:themeColor="text1"/>
          <w:spacing w:val="24"/>
          <w:kern w:val="2"/>
          <w:sz w:val="24"/>
          <w:szCs w:val="24"/>
        </w:rPr>
        <w:t>；</w:t>
      </w:r>
    </w:p>
    <w:p w14:paraId="6793824C" w14:textId="77777777" w:rsidR="006F33C2" w:rsidRPr="000D0BDB" w:rsidRDefault="00896602"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设备</w:t>
      </w:r>
      <w:r w:rsidR="00E90A35" w:rsidRPr="000D0BDB">
        <w:rPr>
          <w:rFonts w:ascii="宋体" w:hAnsi="宋体" w:cs="Times New Roman" w:hint="eastAsia"/>
          <w:color w:val="000000" w:themeColor="text1"/>
          <w:spacing w:val="24"/>
          <w:kern w:val="2"/>
          <w:sz w:val="24"/>
          <w:szCs w:val="24"/>
        </w:rPr>
        <w:t>现场大修工作</w:t>
      </w:r>
      <w:r w:rsidR="009A32E4" w:rsidRPr="000D0BDB">
        <w:rPr>
          <w:rFonts w:ascii="宋体" w:hAnsi="宋体" w:cs="Times New Roman" w:hint="eastAsia"/>
          <w:color w:val="000000" w:themeColor="text1"/>
          <w:spacing w:val="24"/>
          <w:kern w:val="2"/>
          <w:sz w:val="24"/>
          <w:szCs w:val="24"/>
        </w:rPr>
        <w:t>；</w:t>
      </w:r>
    </w:p>
    <w:p w14:paraId="20FA7EB8" w14:textId="77777777" w:rsidR="00087046" w:rsidRPr="000D0BDB" w:rsidRDefault="00087046"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协助安全阀、压力容器等特种设备的年度校验工作</w:t>
      </w:r>
      <w:r w:rsidR="009A32E4" w:rsidRPr="000D0BDB">
        <w:rPr>
          <w:rFonts w:ascii="宋体" w:hAnsi="宋体" w:cs="Times New Roman" w:hint="eastAsia"/>
          <w:color w:val="000000" w:themeColor="text1"/>
          <w:spacing w:val="24"/>
          <w:kern w:val="2"/>
          <w:sz w:val="24"/>
          <w:szCs w:val="24"/>
        </w:rPr>
        <w:t>；</w:t>
      </w:r>
    </w:p>
    <w:p w14:paraId="44DC1BE8" w14:textId="77777777" w:rsidR="00FE4CDB" w:rsidRPr="000D0BDB" w:rsidRDefault="00012357"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大型机械零</w:t>
      </w:r>
      <w:r w:rsidR="004552C9" w:rsidRPr="000D0BDB">
        <w:rPr>
          <w:rFonts w:ascii="宋体" w:hAnsi="宋体" w:cs="Times New Roman" w:hint="eastAsia"/>
          <w:color w:val="000000" w:themeColor="text1"/>
          <w:spacing w:val="24"/>
          <w:kern w:val="2"/>
          <w:sz w:val="24"/>
          <w:szCs w:val="24"/>
        </w:rPr>
        <w:t>部件的车，铣，刨，磨, 镗等机加工</w:t>
      </w:r>
      <w:r w:rsidR="009A32E4" w:rsidRPr="000D0BDB">
        <w:rPr>
          <w:rFonts w:ascii="宋体" w:hAnsi="宋体" w:cs="Times New Roman" w:hint="eastAsia"/>
          <w:color w:val="000000" w:themeColor="text1"/>
          <w:spacing w:val="24"/>
          <w:kern w:val="2"/>
          <w:sz w:val="24"/>
          <w:szCs w:val="24"/>
        </w:rPr>
        <w:t>；</w:t>
      </w:r>
    </w:p>
    <w:p w14:paraId="4B275C90" w14:textId="77777777" w:rsidR="004552C9" w:rsidRPr="000D0BDB" w:rsidRDefault="004552C9"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金属</w:t>
      </w:r>
      <w:r w:rsidR="00203946" w:rsidRPr="000D0BDB">
        <w:rPr>
          <w:rFonts w:ascii="宋体" w:hAnsi="宋体" w:cs="Times New Roman" w:hint="eastAsia"/>
          <w:color w:val="000000" w:themeColor="text1"/>
          <w:spacing w:val="24"/>
          <w:kern w:val="2"/>
          <w:sz w:val="24"/>
          <w:szCs w:val="24"/>
        </w:rPr>
        <w:t>零</w:t>
      </w:r>
      <w:r w:rsidRPr="000D0BDB">
        <w:rPr>
          <w:rFonts w:ascii="宋体" w:hAnsi="宋体" w:cs="Times New Roman" w:hint="eastAsia"/>
          <w:color w:val="000000" w:themeColor="text1"/>
          <w:spacing w:val="24"/>
          <w:kern w:val="2"/>
          <w:sz w:val="24"/>
          <w:szCs w:val="24"/>
        </w:rPr>
        <w:t>部件机加工，金属板材、管材的冷加工</w:t>
      </w:r>
      <w:r w:rsidR="009A32E4" w:rsidRPr="000D0BDB">
        <w:rPr>
          <w:rFonts w:ascii="宋体" w:hAnsi="宋体" w:cs="Times New Roman" w:hint="eastAsia"/>
          <w:color w:val="000000" w:themeColor="text1"/>
          <w:spacing w:val="24"/>
          <w:kern w:val="2"/>
          <w:sz w:val="24"/>
          <w:szCs w:val="24"/>
        </w:rPr>
        <w:t>；</w:t>
      </w:r>
    </w:p>
    <w:p w14:paraId="4016CC84" w14:textId="77777777" w:rsidR="00203946" w:rsidRPr="000D0BDB" w:rsidRDefault="00203946"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齿轮等减速机构零部件的机械加工</w:t>
      </w:r>
      <w:r w:rsidR="00B65C6B" w:rsidRPr="000D0BDB">
        <w:rPr>
          <w:rFonts w:ascii="宋体" w:hAnsi="宋体" w:cs="Times New Roman" w:hint="eastAsia"/>
          <w:color w:val="000000" w:themeColor="text1"/>
          <w:spacing w:val="24"/>
          <w:kern w:val="2"/>
          <w:sz w:val="24"/>
          <w:szCs w:val="24"/>
        </w:rPr>
        <w:t>、</w:t>
      </w:r>
      <w:r w:rsidRPr="000D0BDB">
        <w:rPr>
          <w:rFonts w:ascii="宋体" w:hAnsi="宋体" w:cs="Times New Roman" w:hint="eastAsia"/>
          <w:color w:val="000000" w:themeColor="text1"/>
          <w:spacing w:val="24"/>
          <w:kern w:val="2"/>
          <w:sz w:val="24"/>
          <w:szCs w:val="24"/>
        </w:rPr>
        <w:t>热处理</w:t>
      </w:r>
      <w:r w:rsidR="00B65C6B" w:rsidRPr="000D0BDB">
        <w:rPr>
          <w:rFonts w:ascii="宋体" w:hAnsi="宋体" w:cs="Times New Roman" w:hint="eastAsia"/>
          <w:color w:val="000000" w:themeColor="text1"/>
          <w:spacing w:val="24"/>
          <w:kern w:val="2"/>
          <w:sz w:val="24"/>
          <w:szCs w:val="24"/>
        </w:rPr>
        <w:t>和维修</w:t>
      </w:r>
      <w:r w:rsidR="009A32E4" w:rsidRPr="000D0BDB">
        <w:rPr>
          <w:rFonts w:ascii="宋体" w:hAnsi="宋体" w:cs="Times New Roman" w:hint="eastAsia"/>
          <w:color w:val="000000" w:themeColor="text1"/>
          <w:spacing w:val="24"/>
          <w:kern w:val="2"/>
          <w:sz w:val="24"/>
          <w:szCs w:val="24"/>
        </w:rPr>
        <w:t>；</w:t>
      </w:r>
    </w:p>
    <w:p w14:paraId="45B0B361" w14:textId="77777777" w:rsidR="004552C9" w:rsidRPr="000D0BDB" w:rsidRDefault="004552C9"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金属材料热处理</w:t>
      </w:r>
      <w:r w:rsidR="009F442E" w:rsidRPr="000D0BDB">
        <w:rPr>
          <w:rFonts w:ascii="宋体" w:hAnsi="宋体" w:cs="Times New Roman" w:hint="eastAsia"/>
          <w:color w:val="000000" w:themeColor="text1"/>
          <w:spacing w:val="24"/>
          <w:kern w:val="2"/>
          <w:sz w:val="24"/>
          <w:szCs w:val="24"/>
        </w:rPr>
        <w:t>；</w:t>
      </w:r>
    </w:p>
    <w:p w14:paraId="26DE5865" w14:textId="77777777" w:rsidR="00012357" w:rsidRPr="000D0BDB" w:rsidRDefault="009F442E" w:rsidP="002414D7">
      <w:pPr>
        <w:pStyle w:val="a3"/>
        <w:widowControl w:val="0"/>
        <w:numPr>
          <w:ilvl w:val="0"/>
          <w:numId w:val="22"/>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风机叶片、泵叶轮的动平衡检测。</w:t>
      </w:r>
    </w:p>
    <w:p w14:paraId="3AF1F176" w14:textId="77777777" w:rsidR="0003519F" w:rsidRPr="000D0BDB" w:rsidRDefault="006F33C2" w:rsidP="002414D7">
      <w:pPr>
        <w:pStyle w:val="a3"/>
        <w:widowControl w:val="0"/>
        <w:numPr>
          <w:ilvl w:val="1"/>
          <w:numId w:val="6"/>
        </w:numPr>
        <w:tabs>
          <w:tab w:val="num" w:pos="567"/>
        </w:tabs>
        <w:spacing w:beforeLines="50" w:before="120" w:afterLines="50" w:after="120"/>
        <w:ind w:left="851" w:hanging="142"/>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临时保温、油漆防腐工作</w:t>
      </w:r>
    </w:p>
    <w:p w14:paraId="2F86FE24" w14:textId="77777777" w:rsidR="00D67860" w:rsidRPr="000D0BDB" w:rsidRDefault="00D67860" w:rsidP="002414D7">
      <w:pPr>
        <w:pStyle w:val="a3"/>
        <w:widowControl w:val="0"/>
        <w:numPr>
          <w:ilvl w:val="0"/>
          <w:numId w:val="23"/>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地上管道、设备等钢结构设施的防腐维护与维修；</w:t>
      </w:r>
    </w:p>
    <w:p w14:paraId="68D069F1" w14:textId="77777777" w:rsidR="00D67860" w:rsidRPr="000D0BDB" w:rsidRDefault="00D67860" w:rsidP="002414D7">
      <w:pPr>
        <w:pStyle w:val="a3"/>
        <w:widowControl w:val="0"/>
        <w:numPr>
          <w:ilvl w:val="0"/>
          <w:numId w:val="23"/>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部分埋地管道、设备防腐维护与维修；</w:t>
      </w:r>
    </w:p>
    <w:p w14:paraId="1E7D2B9A" w14:textId="77777777" w:rsidR="00D67860" w:rsidRPr="000D0BDB" w:rsidRDefault="00D67860" w:rsidP="002414D7">
      <w:pPr>
        <w:pStyle w:val="a3"/>
        <w:widowControl w:val="0"/>
        <w:numPr>
          <w:ilvl w:val="0"/>
          <w:numId w:val="23"/>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全站阴保设施维护，包含接收站内、各站场场内、阀室场内、阀井场内等；</w:t>
      </w:r>
    </w:p>
    <w:p w14:paraId="3877A332" w14:textId="0D01C6B1" w:rsidR="006F33C2" w:rsidRPr="000D0BDB" w:rsidRDefault="006F33C2" w:rsidP="002414D7">
      <w:pPr>
        <w:pStyle w:val="a3"/>
        <w:widowControl w:val="0"/>
        <w:numPr>
          <w:ilvl w:val="0"/>
          <w:numId w:val="23"/>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负责临时保温的修复或更换</w:t>
      </w:r>
      <w:r w:rsidR="009A32E4" w:rsidRPr="000D0BDB">
        <w:rPr>
          <w:rFonts w:ascii="宋体" w:hAnsi="宋体" w:cs="Times New Roman" w:hint="eastAsia"/>
          <w:color w:val="000000" w:themeColor="text1"/>
          <w:spacing w:val="24"/>
          <w:kern w:val="2"/>
          <w:sz w:val="24"/>
          <w:szCs w:val="24"/>
        </w:rPr>
        <w:t>。</w:t>
      </w:r>
    </w:p>
    <w:p w14:paraId="60BC82B7" w14:textId="77777777" w:rsidR="00865BC9" w:rsidRPr="000D0BDB" w:rsidRDefault="00865BC9" w:rsidP="002414D7">
      <w:pPr>
        <w:pStyle w:val="a3"/>
        <w:widowControl w:val="0"/>
        <w:numPr>
          <w:ilvl w:val="1"/>
          <w:numId w:val="6"/>
        </w:numPr>
        <w:tabs>
          <w:tab w:val="num" w:pos="567"/>
        </w:tabs>
        <w:spacing w:beforeLines="50" w:before="120" w:afterLines="50" w:after="120"/>
        <w:ind w:left="851" w:hanging="142"/>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土建维护与维修工作</w:t>
      </w:r>
    </w:p>
    <w:p w14:paraId="3AEF803F" w14:textId="77777777" w:rsidR="00865BC9" w:rsidRPr="000D0BDB" w:rsidRDefault="00865BC9" w:rsidP="002414D7">
      <w:pPr>
        <w:pStyle w:val="a3"/>
        <w:widowControl w:val="0"/>
        <w:numPr>
          <w:ilvl w:val="0"/>
          <w:numId w:val="24"/>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建/构筑物的土建维护与维修；</w:t>
      </w:r>
    </w:p>
    <w:p w14:paraId="1117BB98" w14:textId="77777777" w:rsidR="00865BC9" w:rsidRPr="000D0BDB" w:rsidRDefault="00865BC9" w:rsidP="002414D7">
      <w:pPr>
        <w:pStyle w:val="a3"/>
        <w:widowControl w:val="0"/>
        <w:numPr>
          <w:ilvl w:val="0"/>
          <w:numId w:val="24"/>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建/构筑物的新建、扩建、改建等；</w:t>
      </w:r>
    </w:p>
    <w:p w14:paraId="56846D5D" w14:textId="77777777" w:rsidR="00865BC9" w:rsidRPr="000D0BDB" w:rsidRDefault="00865BC9" w:rsidP="002414D7">
      <w:pPr>
        <w:pStyle w:val="a3"/>
        <w:widowControl w:val="0"/>
        <w:numPr>
          <w:ilvl w:val="0"/>
          <w:numId w:val="24"/>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管道支撑结构的变形破损等缺陷的土建维护与维修；</w:t>
      </w:r>
    </w:p>
    <w:p w14:paraId="31647D00" w14:textId="77777777" w:rsidR="00865BC9" w:rsidRPr="000D0BDB" w:rsidRDefault="00865BC9" w:rsidP="002414D7">
      <w:pPr>
        <w:pStyle w:val="a3"/>
        <w:widowControl w:val="0"/>
        <w:numPr>
          <w:ilvl w:val="0"/>
          <w:numId w:val="24"/>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埋地管道、线缆、设备等设施检修时开挖和回填等土建维护与维修；</w:t>
      </w:r>
    </w:p>
    <w:p w14:paraId="771C3845" w14:textId="5DD7EC20" w:rsidR="00865BC9" w:rsidRPr="000D0BDB" w:rsidRDefault="00865BC9" w:rsidP="002414D7">
      <w:pPr>
        <w:pStyle w:val="a3"/>
        <w:widowControl w:val="0"/>
        <w:numPr>
          <w:ilvl w:val="0"/>
          <w:numId w:val="24"/>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地面、道路以及周边排水设施的维护与维修</w:t>
      </w:r>
      <w:r w:rsidR="00ED7C3E" w:rsidRPr="000D0BDB">
        <w:rPr>
          <w:rFonts w:ascii="宋体" w:hAnsi="宋体" w:cs="Times New Roman" w:hint="eastAsia"/>
          <w:color w:val="000000" w:themeColor="text1"/>
          <w:spacing w:val="24"/>
          <w:kern w:val="2"/>
          <w:sz w:val="24"/>
          <w:szCs w:val="24"/>
        </w:rPr>
        <w:t>。</w:t>
      </w:r>
    </w:p>
    <w:p w14:paraId="18223515" w14:textId="77777777" w:rsidR="00E90A35" w:rsidRPr="000D0BDB" w:rsidRDefault="00E90A35" w:rsidP="002414D7">
      <w:pPr>
        <w:pStyle w:val="a3"/>
        <w:widowControl w:val="0"/>
        <w:numPr>
          <w:ilvl w:val="1"/>
          <w:numId w:val="6"/>
        </w:numPr>
        <w:tabs>
          <w:tab w:val="num" w:pos="567"/>
        </w:tabs>
        <w:spacing w:beforeLines="50" w:before="120" w:afterLines="50" w:after="120"/>
        <w:ind w:left="851" w:hanging="142"/>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其他</w:t>
      </w:r>
      <w:r w:rsidR="00BE1E81" w:rsidRPr="000D0BDB">
        <w:rPr>
          <w:rFonts w:ascii="宋体" w:hAnsi="宋体" w:cs="Times New Roman" w:hint="eastAsia"/>
          <w:color w:val="000000" w:themeColor="text1"/>
          <w:spacing w:val="24"/>
          <w:kern w:val="2"/>
          <w:sz w:val="24"/>
          <w:szCs w:val="24"/>
        </w:rPr>
        <w:t>工作</w:t>
      </w:r>
    </w:p>
    <w:p w14:paraId="735B2C16" w14:textId="77777777" w:rsidR="00BE1E81" w:rsidRPr="000D0BDB" w:rsidRDefault="00BE1E81" w:rsidP="002414D7">
      <w:pPr>
        <w:pStyle w:val="a3"/>
        <w:widowControl w:val="0"/>
        <w:numPr>
          <w:ilvl w:val="0"/>
          <w:numId w:val="25"/>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库房材料管理、码头卸载、吊装作业及脚手架搭建等；</w:t>
      </w:r>
    </w:p>
    <w:p w14:paraId="0BB73072" w14:textId="77777777" w:rsidR="007C3150" w:rsidRPr="000D0BDB" w:rsidRDefault="007C3150" w:rsidP="002414D7">
      <w:pPr>
        <w:pStyle w:val="a3"/>
        <w:widowControl w:val="0"/>
        <w:numPr>
          <w:ilvl w:val="0"/>
          <w:numId w:val="25"/>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必要时增加钳工、焊工等现场需要的专业人力支持</w:t>
      </w:r>
      <w:r w:rsidR="009A32E4" w:rsidRPr="000D0BDB">
        <w:rPr>
          <w:rFonts w:ascii="宋体" w:hAnsi="宋体" w:cs="Times New Roman" w:hint="eastAsia"/>
          <w:color w:val="000000" w:themeColor="text1"/>
          <w:spacing w:val="24"/>
          <w:kern w:val="2"/>
          <w:sz w:val="24"/>
          <w:szCs w:val="24"/>
        </w:rPr>
        <w:t>；</w:t>
      </w:r>
    </w:p>
    <w:p w14:paraId="0DCA40FC" w14:textId="3F2251DB" w:rsidR="00D47518" w:rsidRPr="000D0BDB" w:rsidRDefault="00E90A35" w:rsidP="002414D7">
      <w:pPr>
        <w:pStyle w:val="a3"/>
        <w:widowControl w:val="0"/>
        <w:numPr>
          <w:ilvl w:val="0"/>
          <w:numId w:val="25"/>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必要时的杂务支持，如现场卫生清理、运输</w:t>
      </w:r>
      <w:r w:rsidR="00163AF6" w:rsidRPr="000D0BDB">
        <w:rPr>
          <w:rFonts w:ascii="宋体" w:hAnsi="宋体" w:cs="Times New Roman" w:hint="eastAsia"/>
          <w:color w:val="000000" w:themeColor="text1"/>
          <w:spacing w:val="24"/>
          <w:kern w:val="2"/>
          <w:sz w:val="24"/>
          <w:szCs w:val="24"/>
        </w:rPr>
        <w:t>等</w:t>
      </w:r>
      <w:r w:rsidR="00ED7C3E" w:rsidRPr="000D0BDB">
        <w:rPr>
          <w:rFonts w:ascii="宋体" w:hAnsi="宋体" w:cs="Times New Roman" w:hint="eastAsia"/>
          <w:color w:val="000000" w:themeColor="text1"/>
          <w:spacing w:val="24"/>
          <w:kern w:val="2"/>
          <w:sz w:val="24"/>
          <w:szCs w:val="24"/>
        </w:rPr>
        <w:t>；</w:t>
      </w:r>
    </w:p>
    <w:p w14:paraId="6F7F2A49" w14:textId="4134432C" w:rsidR="000A27D0" w:rsidRPr="000D0BDB" w:rsidRDefault="000A27D0" w:rsidP="002414D7">
      <w:pPr>
        <w:pStyle w:val="a3"/>
        <w:widowControl w:val="0"/>
        <w:numPr>
          <w:ilvl w:val="0"/>
          <w:numId w:val="25"/>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各种紧急抢维修等；</w:t>
      </w:r>
    </w:p>
    <w:p w14:paraId="4734560B" w14:textId="5256B0A0" w:rsidR="000A27D0" w:rsidRPr="000D0BDB" w:rsidRDefault="000A27D0" w:rsidP="002414D7">
      <w:pPr>
        <w:pStyle w:val="a3"/>
        <w:widowControl w:val="0"/>
        <w:numPr>
          <w:ilvl w:val="0"/>
          <w:numId w:val="25"/>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业主安排的其他工作。</w:t>
      </w:r>
    </w:p>
    <w:p w14:paraId="232BC689" w14:textId="77777777" w:rsidR="00E90A35" w:rsidRPr="000D0BDB" w:rsidRDefault="00D92A46" w:rsidP="002414D7">
      <w:pPr>
        <w:pStyle w:val="a3"/>
        <w:widowControl w:val="0"/>
        <w:numPr>
          <w:ilvl w:val="0"/>
          <w:numId w:val="6"/>
        </w:numPr>
        <w:spacing w:beforeLines="50" w:before="120" w:afterLines="50" w:after="120"/>
        <w:ind w:left="567" w:hanging="141"/>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设备</w:t>
      </w:r>
      <w:r w:rsidR="00D47518" w:rsidRPr="000D0BDB">
        <w:rPr>
          <w:rFonts w:ascii="宋体" w:hAnsi="宋体" w:cs="Times New Roman" w:hint="eastAsia"/>
          <w:color w:val="000000" w:themeColor="text1"/>
          <w:spacing w:val="24"/>
          <w:kern w:val="2"/>
          <w:sz w:val="24"/>
          <w:szCs w:val="24"/>
        </w:rPr>
        <w:t>工具</w:t>
      </w:r>
      <w:r w:rsidR="0078495F" w:rsidRPr="000D0BDB">
        <w:rPr>
          <w:rFonts w:ascii="宋体" w:hAnsi="宋体" w:cs="Times New Roman" w:hint="eastAsia"/>
          <w:color w:val="000000" w:themeColor="text1"/>
          <w:spacing w:val="24"/>
          <w:kern w:val="2"/>
          <w:sz w:val="24"/>
          <w:szCs w:val="24"/>
        </w:rPr>
        <w:t>使用</w:t>
      </w:r>
      <w:r w:rsidR="00D47518" w:rsidRPr="000D0BDB">
        <w:rPr>
          <w:rFonts w:ascii="宋体" w:hAnsi="宋体" w:cs="Times New Roman" w:hint="eastAsia"/>
          <w:color w:val="000000" w:themeColor="text1"/>
          <w:spacing w:val="24"/>
          <w:kern w:val="2"/>
          <w:sz w:val="24"/>
          <w:szCs w:val="24"/>
        </w:rPr>
        <w:t>支持服务</w:t>
      </w:r>
    </w:p>
    <w:p w14:paraId="616C3814" w14:textId="77777777" w:rsidR="00F57179" w:rsidRPr="000D0BDB" w:rsidRDefault="00D92A46" w:rsidP="002414D7">
      <w:pPr>
        <w:pStyle w:val="a3"/>
        <w:widowControl w:val="0"/>
        <w:numPr>
          <w:ilvl w:val="0"/>
          <w:numId w:val="26"/>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常备</w:t>
      </w:r>
      <w:r w:rsidR="003901C6" w:rsidRPr="000D0BDB">
        <w:rPr>
          <w:rFonts w:ascii="宋体" w:hAnsi="宋体" w:cs="Times New Roman" w:hint="eastAsia"/>
          <w:color w:val="000000" w:themeColor="text1"/>
          <w:spacing w:val="24"/>
          <w:kern w:val="2"/>
          <w:sz w:val="24"/>
          <w:szCs w:val="24"/>
        </w:rPr>
        <w:t>相关工器具、设备</w:t>
      </w:r>
      <w:r w:rsidRPr="000D0BDB">
        <w:rPr>
          <w:rFonts w:ascii="宋体" w:hAnsi="宋体" w:cs="Times New Roman" w:hint="eastAsia"/>
          <w:color w:val="000000" w:themeColor="text1"/>
          <w:spacing w:val="24"/>
          <w:kern w:val="2"/>
          <w:sz w:val="24"/>
          <w:szCs w:val="24"/>
        </w:rPr>
        <w:t>，包括但不限于下述清单所列内容</w:t>
      </w:r>
      <w:r w:rsidR="009A32E4" w:rsidRPr="000D0BDB">
        <w:rPr>
          <w:rFonts w:ascii="宋体" w:hAnsi="宋体" w:cs="Times New Roman" w:hint="eastAsia"/>
          <w:color w:val="000000" w:themeColor="text1"/>
          <w:spacing w:val="24"/>
          <w:kern w:val="2"/>
          <w:sz w:val="24"/>
          <w:szCs w:val="24"/>
        </w:rPr>
        <w:t>；</w:t>
      </w:r>
    </w:p>
    <w:p w14:paraId="0FB04DF5" w14:textId="77777777" w:rsidR="003901C6" w:rsidRPr="000D0BDB" w:rsidRDefault="003901C6" w:rsidP="002414D7">
      <w:pPr>
        <w:pStyle w:val="a3"/>
        <w:widowControl w:val="0"/>
        <w:numPr>
          <w:ilvl w:val="0"/>
          <w:numId w:val="26"/>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其他可能涉及到的零星土建开挖、设备</w:t>
      </w:r>
      <w:r w:rsidR="0078495F" w:rsidRPr="000D0BDB">
        <w:rPr>
          <w:rFonts w:ascii="宋体" w:hAnsi="宋体" w:cs="Times New Roman" w:hint="eastAsia"/>
          <w:color w:val="000000" w:themeColor="text1"/>
          <w:spacing w:val="24"/>
          <w:kern w:val="2"/>
          <w:sz w:val="24"/>
          <w:szCs w:val="24"/>
        </w:rPr>
        <w:t>使用</w:t>
      </w:r>
      <w:r w:rsidRPr="000D0BDB">
        <w:rPr>
          <w:rFonts w:ascii="宋体" w:hAnsi="宋体" w:cs="Times New Roman" w:hint="eastAsia"/>
          <w:color w:val="000000" w:themeColor="text1"/>
          <w:spacing w:val="24"/>
          <w:kern w:val="2"/>
          <w:sz w:val="24"/>
          <w:szCs w:val="24"/>
        </w:rPr>
        <w:t>及购买等工作</w:t>
      </w:r>
      <w:r w:rsidR="00D92A46" w:rsidRPr="000D0BDB">
        <w:rPr>
          <w:rFonts w:ascii="宋体" w:hAnsi="宋体" w:cs="Times New Roman" w:hint="eastAsia"/>
          <w:color w:val="000000" w:themeColor="text1"/>
          <w:spacing w:val="24"/>
          <w:kern w:val="2"/>
          <w:sz w:val="24"/>
          <w:szCs w:val="24"/>
        </w:rPr>
        <w:t>；</w:t>
      </w:r>
    </w:p>
    <w:p w14:paraId="79AB58B0" w14:textId="77777777" w:rsidR="00F57179" w:rsidRPr="000D0BDB" w:rsidRDefault="00F57179" w:rsidP="002414D7">
      <w:pPr>
        <w:pStyle w:val="a3"/>
        <w:widowControl w:val="0"/>
        <w:numPr>
          <w:ilvl w:val="0"/>
          <w:numId w:val="26"/>
        </w:numPr>
        <w:tabs>
          <w:tab w:val="num" w:pos="567"/>
        </w:tabs>
        <w:spacing w:beforeLines="50" w:before="120" w:afterLines="50" w:after="120"/>
        <w:ind w:left="567" w:hanging="567"/>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特种设备及车辆的</w:t>
      </w:r>
      <w:r w:rsidR="0078495F" w:rsidRPr="000D0BDB">
        <w:rPr>
          <w:rFonts w:ascii="宋体" w:hAnsi="宋体" w:cs="Times New Roman" w:hint="eastAsia"/>
          <w:color w:val="000000" w:themeColor="text1"/>
          <w:spacing w:val="24"/>
          <w:kern w:val="2"/>
          <w:sz w:val="24"/>
          <w:szCs w:val="24"/>
        </w:rPr>
        <w:t>使用</w:t>
      </w:r>
      <w:r w:rsidRPr="000D0BDB">
        <w:rPr>
          <w:rFonts w:ascii="宋体" w:hAnsi="宋体" w:cs="Times New Roman" w:hint="eastAsia"/>
          <w:color w:val="000000" w:themeColor="text1"/>
          <w:spacing w:val="24"/>
          <w:kern w:val="2"/>
          <w:sz w:val="24"/>
          <w:szCs w:val="24"/>
        </w:rPr>
        <w:t>支持</w:t>
      </w:r>
      <w:r w:rsidR="009A32E4" w:rsidRPr="000D0BDB">
        <w:rPr>
          <w:rFonts w:ascii="宋体" w:hAnsi="宋体" w:cs="Times New Roman" w:hint="eastAsia"/>
          <w:color w:val="000000" w:themeColor="text1"/>
          <w:spacing w:val="24"/>
          <w:kern w:val="2"/>
          <w:sz w:val="24"/>
          <w:szCs w:val="24"/>
        </w:rPr>
        <w:t>。</w:t>
      </w:r>
    </w:p>
    <w:p w14:paraId="3D7649FB" w14:textId="77777777" w:rsidR="00D47518" w:rsidRPr="000D0BDB" w:rsidRDefault="00D47518" w:rsidP="002414D7">
      <w:pPr>
        <w:pStyle w:val="a3"/>
        <w:widowControl w:val="0"/>
        <w:numPr>
          <w:ilvl w:val="0"/>
          <w:numId w:val="6"/>
        </w:numPr>
        <w:spacing w:beforeLines="50" w:before="120" w:afterLines="50" w:after="120"/>
        <w:ind w:left="567" w:hanging="141"/>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lastRenderedPageBreak/>
        <w:t>材料</w:t>
      </w:r>
      <w:r w:rsidR="00F8651D" w:rsidRPr="000D0BDB">
        <w:rPr>
          <w:rFonts w:ascii="宋体" w:hAnsi="宋体" w:cs="Times New Roman" w:hint="eastAsia"/>
          <w:color w:val="000000" w:themeColor="text1"/>
          <w:spacing w:val="24"/>
          <w:kern w:val="2"/>
          <w:sz w:val="24"/>
          <w:szCs w:val="24"/>
        </w:rPr>
        <w:t>供应</w:t>
      </w:r>
    </w:p>
    <w:p w14:paraId="1DC88783" w14:textId="705D64EA" w:rsidR="006C2D5D" w:rsidRPr="000D0BDB" w:rsidRDefault="00FF44FD" w:rsidP="002414D7">
      <w:pPr>
        <w:widowControl w:val="0"/>
        <w:tabs>
          <w:tab w:val="left" w:pos="900"/>
        </w:tabs>
        <w:spacing w:before="120" w:after="120"/>
        <w:ind w:firstLineChars="200" w:firstLine="528"/>
        <w:jc w:val="both"/>
        <w:rPr>
          <w:rFonts w:ascii="宋体" w:hAnsi="宋体" w:cs="Courier New" w:hint="eastAsia"/>
          <w:color w:val="000000" w:themeColor="text1"/>
          <w:spacing w:val="24"/>
        </w:rPr>
      </w:pPr>
      <w:r w:rsidRPr="000D0BDB">
        <w:rPr>
          <w:rFonts w:ascii="宋体" w:hAnsi="宋体" w:cs="Courier New" w:hint="eastAsia"/>
          <w:color w:val="000000" w:themeColor="text1"/>
          <w:spacing w:val="24"/>
        </w:rPr>
        <w:t>常备机械专业常用的耗材，在得到业主通知后，应该在1个工作日内送抵业主现场，并据实按月度结算。</w:t>
      </w:r>
    </w:p>
    <w:p w14:paraId="2B237395" w14:textId="77777777" w:rsidR="00EC31EB" w:rsidRPr="000D0BDB" w:rsidRDefault="00FF44FD" w:rsidP="002414D7">
      <w:pPr>
        <w:pStyle w:val="a3"/>
        <w:widowControl w:val="0"/>
        <w:numPr>
          <w:ilvl w:val="0"/>
          <w:numId w:val="6"/>
        </w:numPr>
        <w:spacing w:beforeLines="50" w:before="120" w:afterLines="50" w:after="120"/>
        <w:ind w:left="567" w:hanging="141"/>
        <w:outlineLvl w:val="0"/>
        <w:rPr>
          <w:rFonts w:ascii="宋体" w:hAnsi="宋体" w:hint="eastAsia"/>
          <w:color w:val="000000" w:themeColor="text1"/>
          <w:spacing w:val="24"/>
          <w:kern w:val="2"/>
        </w:rPr>
      </w:pPr>
      <w:r w:rsidRPr="000D0BDB">
        <w:rPr>
          <w:rFonts w:ascii="宋体" w:hAnsi="宋体" w:cs="Times New Roman"/>
          <w:color w:val="000000" w:themeColor="text1"/>
          <w:spacing w:val="24"/>
          <w:kern w:val="2"/>
          <w:sz w:val="24"/>
          <w:szCs w:val="24"/>
        </w:rPr>
        <w:t>小型综合性施工、安装及更新改造工作</w:t>
      </w:r>
    </w:p>
    <w:p w14:paraId="7A5DE9D0" w14:textId="72CC8551" w:rsidR="00955BF8" w:rsidRPr="000D0BDB" w:rsidRDefault="00FF44FD" w:rsidP="002414D7">
      <w:pPr>
        <w:widowControl w:val="0"/>
        <w:tabs>
          <w:tab w:val="left" w:pos="900"/>
        </w:tabs>
        <w:spacing w:before="120" w:after="120"/>
        <w:ind w:firstLineChars="200" w:firstLine="528"/>
        <w:jc w:val="both"/>
        <w:rPr>
          <w:rFonts w:ascii="宋体" w:hAnsi="宋体" w:hint="eastAsia"/>
          <w:color w:val="000000" w:themeColor="text1"/>
          <w:spacing w:val="24"/>
          <w:kern w:val="2"/>
        </w:rPr>
      </w:pPr>
      <w:r w:rsidRPr="000D0BDB">
        <w:rPr>
          <w:rFonts w:ascii="宋体" w:hAnsi="宋体" w:cs="Courier New"/>
          <w:color w:val="000000" w:themeColor="text1"/>
          <w:spacing w:val="24"/>
        </w:rPr>
        <w:t>不超出服务范围2.1、2.2、2.3工作内容的，以业主安排为准的小型综合性施工、安装及更新改造工作。</w:t>
      </w:r>
    </w:p>
    <w:p w14:paraId="413AB1E9" w14:textId="32602508" w:rsidR="00C36091" w:rsidRPr="000D0BDB" w:rsidRDefault="004B4D3A" w:rsidP="005B4B3D">
      <w:pPr>
        <w:pStyle w:val="a3"/>
        <w:widowControl w:val="0"/>
        <w:numPr>
          <w:ilvl w:val="0"/>
          <w:numId w:val="14"/>
        </w:numPr>
        <w:spacing w:before="200" w:after="200" w:line="276" w:lineRule="auto"/>
        <w:rPr>
          <w:rFonts w:ascii="宋体" w:hAnsi="宋体" w:hint="eastAsia"/>
          <w:b/>
          <w:bCs/>
          <w:color w:val="000000" w:themeColor="text1"/>
          <w:spacing w:val="24"/>
          <w:kern w:val="2"/>
          <w:sz w:val="24"/>
          <w:szCs w:val="24"/>
        </w:rPr>
      </w:pPr>
      <w:r w:rsidRPr="000D0BDB">
        <w:rPr>
          <w:rFonts w:ascii="宋体" w:hAnsi="宋体" w:hint="eastAsia"/>
          <w:b/>
          <w:bCs/>
          <w:color w:val="000000" w:themeColor="text1"/>
          <w:spacing w:val="24"/>
          <w:kern w:val="2"/>
          <w:sz w:val="24"/>
          <w:szCs w:val="24"/>
        </w:rPr>
        <w:t>人员工种</w:t>
      </w:r>
      <w:r w:rsidR="00935BF6" w:rsidRPr="000D0BDB">
        <w:rPr>
          <w:rFonts w:ascii="宋体" w:hAnsi="宋体" w:hint="eastAsia"/>
          <w:b/>
          <w:bCs/>
          <w:color w:val="000000" w:themeColor="text1"/>
          <w:spacing w:val="24"/>
          <w:kern w:val="2"/>
          <w:sz w:val="24"/>
          <w:szCs w:val="24"/>
        </w:rPr>
        <w:t>、</w:t>
      </w:r>
      <w:r w:rsidRPr="000D0BDB">
        <w:rPr>
          <w:rFonts w:ascii="宋体" w:hAnsi="宋体" w:hint="eastAsia"/>
          <w:b/>
          <w:bCs/>
          <w:color w:val="000000" w:themeColor="text1"/>
          <w:spacing w:val="24"/>
          <w:kern w:val="2"/>
          <w:sz w:val="24"/>
          <w:szCs w:val="24"/>
        </w:rPr>
        <w:t>人数</w:t>
      </w:r>
      <w:r w:rsidR="00935BF6" w:rsidRPr="000D0BDB">
        <w:rPr>
          <w:rFonts w:ascii="宋体" w:hAnsi="宋体" w:hint="eastAsia"/>
          <w:b/>
          <w:bCs/>
          <w:color w:val="000000" w:themeColor="text1"/>
          <w:spacing w:val="24"/>
          <w:kern w:val="2"/>
          <w:sz w:val="24"/>
          <w:szCs w:val="24"/>
        </w:rPr>
        <w:t>及资质要求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110"/>
        <w:gridCol w:w="567"/>
        <w:gridCol w:w="1417"/>
        <w:gridCol w:w="4873"/>
      </w:tblGrid>
      <w:tr w:rsidR="00566E74" w:rsidRPr="000D0BDB" w14:paraId="0B66144F" w14:textId="77777777" w:rsidTr="009A32E4">
        <w:trPr>
          <w:jc w:val="center"/>
        </w:trPr>
        <w:tc>
          <w:tcPr>
            <w:tcW w:w="558" w:type="dxa"/>
            <w:tcBorders>
              <w:top w:val="single" w:sz="4" w:space="0" w:color="auto"/>
              <w:left w:val="single" w:sz="4" w:space="0" w:color="auto"/>
              <w:bottom w:val="single" w:sz="4" w:space="0" w:color="auto"/>
              <w:right w:val="single" w:sz="4" w:space="0" w:color="auto"/>
            </w:tcBorders>
            <w:hideMark/>
          </w:tcPr>
          <w:p w14:paraId="03C81F80" w14:textId="77777777" w:rsidR="000D5C49" w:rsidRPr="000D0BDB" w:rsidRDefault="000D5C49" w:rsidP="00282016">
            <w:pPr>
              <w:widowControl w:val="0"/>
              <w:snapToGrid w:val="0"/>
              <w:spacing w:before="120" w:after="120" w:line="276" w:lineRule="auto"/>
              <w:ind w:leftChars="17" w:left="41" w:rightChars="25" w:right="60"/>
              <w:jc w:val="center"/>
              <w:rPr>
                <w:rFonts w:ascii="宋体" w:hAnsi="宋体" w:hint="eastAsia"/>
                <w:b/>
                <w:bCs/>
                <w:color w:val="000000" w:themeColor="text1"/>
                <w:kern w:val="2"/>
              </w:rPr>
            </w:pPr>
            <w:r w:rsidRPr="000D0BDB">
              <w:rPr>
                <w:rFonts w:ascii="宋体" w:hAnsi="宋体" w:hint="eastAsia"/>
                <w:b/>
                <w:bCs/>
                <w:color w:val="000000" w:themeColor="text1"/>
              </w:rPr>
              <w:t>序号</w:t>
            </w:r>
          </w:p>
        </w:tc>
        <w:tc>
          <w:tcPr>
            <w:tcW w:w="1110" w:type="dxa"/>
            <w:tcBorders>
              <w:top w:val="single" w:sz="4" w:space="0" w:color="auto"/>
              <w:left w:val="single" w:sz="4" w:space="0" w:color="auto"/>
              <w:bottom w:val="single" w:sz="4" w:space="0" w:color="auto"/>
              <w:right w:val="single" w:sz="4" w:space="0" w:color="auto"/>
            </w:tcBorders>
            <w:hideMark/>
          </w:tcPr>
          <w:p w14:paraId="2F6D1B89" w14:textId="77777777" w:rsidR="000D5C49" w:rsidRPr="000D0BDB" w:rsidRDefault="000D5C49" w:rsidP="00282016">
            <w:pPr>
              <w:widowControl w:val="0"/>
              <w:snapToGrid w:val="0"/>
              <w:spacing w:before="120" w:after="120" w:line="276" w:lineRule="auto"/>
              <w:ind w:leftChars="17" w:left="41" w:rightChars="25" w:right="60"/>
              <w:jc w:val="center"/>
              <w:rPr>
                <w:rFonts w:ascii="宋体" w:hAnsi="宋体" w:hint="eastAsia"/>
                <w:b/>
                <w:bCs/>
                <w:color w:val="000000" w:themeColor="text1"/>
                <w:kern w:val="2"/>
              </w:rPr>
            </w:pPr>
            <w:r w:rsidRPr="000D0BDB">
              <w:rPr>
                <w:rFonts w:ascii="宋体" w:hAnsi="宋体" w:hint="eastAsia"/>
                <w:b/>
                <w:bCs/>
                <w:color w:val="000000" w:themeColor="text1"/>
              </w:rPr>
              <w:t>工种</w:t>
            </w:r>
          </w:p>
        </w:tc>
        <w:tc>
          <w:tcPr>
            <w:tcW w:w="567" w:type="dxa"/>
            <w:tcBorders>
              <w:top w:val="single" w:sz="4" w:space="0" w:color="auto"/>
              <w:left w:val="single" w:sz="4" w:space="0" w:color="auto"/>
              <w:bottom w:val="single" w:sz="4" w:space="0" w:color="auto"/>
              <w:right w:val="single" w:sz="4" w:space="0" w:color="auto"/>
            </w:tcBorders>
            <w:hideMark/>
          </w:tcPr>
          <w:p w14:paraId="07C62CCA" w14:textId="77777777" w:rsidR="000D5C49" w:rsidRPr="000D0BDB" w:rsidRDefault="000D5C49" w:rsidP="00282016">
            <w:pPr>
              <w:widowControl w:val="0"/>
              <w:snapToGrid w:val="0"/>
              <w:spacing w:before="120" w:after="120" w:line="276" w:lineRule="auto"/>
              <w:ind w:leftChars="17" w:left="41" w:rightChars="25" w:right="60"/>
              <w:jc w:val="center"/>
              <w:rPr>
                <w:rFonts w:ascii="宋体" w:hAnsi="宋体" w:hint="eastAsia"/>
                <w:b/>
                <w:bCs/>
                <w:color w:val="000000" w:themeColor="text1"/>
                <w:kern w:val="2"/>
              </w:rPr>
            </w:pPr>
            <w:r w:rsidRPr="000D0BDB">
              <w:rPr>
                <w:rFonts w:ascii="宋体" w:hAnsi="宋体" w:hint="eastAsia"/>
                <w:b/>
                <w:bCs/>
                <w:color w:val="000000" w:themeColor="text1"/>
              </w:rPr>
              <w:t>数量</w:t>
            </w:r>
          </w:p>
        </w:tc>
        <w:tc>
          <w:tcPr>
            <w:tcW w:w="1417" w:type="dxa"/>
            <w:tcBorders>
              <w:top w:val="single" w:sz="4" w:space="0" w:color="auto"/>
              <w:left w:val="single" w:sz="4" w:space="0" w:color="auto"/>
              <w:bottom w:val="single" w:sz="4" w:space="0" w:color="auto"/>
              <w:right w:val="single" w:sz="4" w:space="0" w:color="auto"/>
            </w:tcBorders>
            <w:hideMark/>
          </w:tcPr>
          <w:p w14:paraId="58B108F0" w14:textId="77777777" w:rsidR="000D5C49" w:rsidRPr="000D0BDB" w:rsidRDefault="000D5C49" w:rsidP="00282016">
            <w:pPr>
              <w:widowControl w:val="0"/>
              <w:snapToGrid w:val="0"/>
              <w:spacing w:before="120" w:after="120" w:line="276" w:lineRule="auto"/>
              <w:ind w:leftChars="17" w:left="41" w:rightChars="25" w:right="60"/>
              <w:jc w:val="center"/>
              <w:rPr>
                <w:rFonts w:ascii="宋体" w:hAnsi="宋体" w:hint="eastAsia"/>
                <w:b/>
                <w:bCs/>
                <w:color w:val="000000" w:themeColor="text1"/>
                <w:kern w:val="2"/>
              </w:rPr>
            </w:pPr>
            <w:r w:rsidRPr="000D0BDB">
              <w:rPr>
                <w:rFonts w:ascii="宋体" w:hAnsi="宋体" w:hint="eastAsia"/>
                <w:b/>
                <w:bCs/>
                <w:color w:val="000000" w:themeColor="text1"/>
              </w:rPr>
              <w:t>工作地点</w:t>
            </w:r>
          </w:p>
        </w:tc>
        <w:tc>
          <w:tcPr>
            <w:tcW w:w="4873" w:type="dxa"/>
            <w:tcBorders>
              <w:top w:val="single" w:sz="4" w:space="0" w:color="auto"/>
              <w:left w:val="single" w:sz="4" w:space="0" w:color="auto"/>
              <w:bottom w:val="single" w:sz="4" w:space="0" w:color="auto"/>
              <w:right w:val="single" w:sz="4" w:space="0" w:color="auto"/>
            </w:tcBorders>
            <w:hideMark/>
          </w:tcPr>
          <w:p w14:paraId="1AB0CAF0" w14:textId="77777777" w:rsidR="000D5C49" w:rsidRPr="000D0BDB" w:rsidRDefault="00FB6CDB" w:rsidP="00282016">
            <w:pPr>
              <w:widowControl w:val="0"/>
              <w:snapToGrid w:val="0"/>
              <w:spacing w:before="120" w:after="120" w:line="276" w:lineRule="auto"/>
              <w:ind w:leftChars="17" w:left="41" w:rightChars="25" w:right="60"/>
              <w:jc w:val="center"/>
              <w:rPr>
                <w:rFonts w:ascii="宋体" w:hAnsi="宋体" w:hint="eastAsia"/>
                <w:b/>
                <w:bCs/>
                <w:color w:val="000000" w:themeColor="text1"/>
                <w:kern w:val="2"/>
              </w:rPr>
            </w:pPr>
            <w:r w:rsidRPr="000D0BDB">
              <w:rPr>
                <w:rFonts w:ascii="宋体" w:hAnsi="宋体" w:hint="eastAsia"/>
                <w:b/>
                <w:bCs/>
                <w:color w:val="000000" w:themeColor="text1"/>
              </w:rPr>
              <w:t>人员要求</w:t>
            </w:r>
          </w:p>
        </w:tc>
      </w:tr>
      <w:tr w:rsidR="00566E74" w:rsidRPr="000D0BDB" w14:paraId="49AB0024" w14:textId="77777777" w:rsidTr="009A32E4">
        <w:trPr>
          <w:trHeight w:val="507"/>
          <w:jc w:val="center"/>
        </w:trPr>
        <w:tc>
          <w:tcPr>
            <w:tcW w:w="558" w:type="dxa"/>
            <w:tcBorders>
              <w:top w:val="single" w:sz="4" w:space="0" w:color="auto"/>
              <w:left w:val="single" w:sz="4" w:space="0" w:color="auto"/>
              <w:bottom w:val="single" w:sz="4" w:space="0" w:color="auto"/>
              <w:right w:val="single" w:sz="4" w:space="0" w:color="auto"/>
            </w:tcBorders>
            <w:hideMark/>
          </w:tcPr>
          <w:p w14:paraId="6625DA3D" w14:textId="77777777" w:rsidR="000D5C49" w:rsidRPr="000D0BDB" w:rsidRDefault="000D5C4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w:t>
            </w:r>
          </w:p>
        </w:tc>
        <w:tc>
          <w:tcPr>
            <w:tcW w:w="1110" w:type="dxa"/>
            <w:tcBorders>
              <w:top w:val="single" w:sz="4" w:space="0" w:color="auto"/>
              <w:left w:val="single" w:sz="4" w:space="0" w:color="auto"/>
              <w:bottom w:val="single" w:sz="4" w:space="0" w:color="auto"/>
              <w:right w:val="single" w:sz="4" w:space="0" w:color="auto"/>
            </w:tcBorders>
            <w:hideMark/>
          </w:tcPr>
          <w:p w14:paraId="55323132" w14:textId="77777777" w:rsidR="000D5C49" w:rsidRPr="000D0BDB" w:rsidRDefault="000D5C49"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项目经理</w:t>
            </w:r>
          </w:p>
        </w:tc>
        <w:tc>
          <w:tcPr>
            <w:tcW w:w="567" w:type="dxa"/>
            <w:tcBorders>
              <w:top w:val="single" w:sz="4" w:space="0" w:color="auto"/>
              <w:left w:val="single" w:sz="4" w:space="0" w:color="auto"/>
              <w:bottom w:val="single" w:sz="4" w:space="0" w:color="auto"/>
              <w:right w:val="single" w:sz="4" w:space="0" w:color="auto"/>
            </w:tcBorders>
            <w:hideMark/>
          </w:tcPr>
          <w:p w14:paraId="01963F9B" w14:textId="77777777" w:rsidR="000D5C49" w:rsidRPr="000D0BDB" w:rsidRDefault="000D5C4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w:t>
            </w:r>
          </w:p>
        </w:tc>
        <w:tc>
          <w:tcPr>
            <w:tcW w:w="1417" w:type="dxa"/>
            <w:tcBorders>
              <w:top w:val="single" w:sz="4" w:space="0" w:color="auto"/>
              <w:left w:val="single" w:sz="4" w:space="0" w:color="auto"/>
              <w:bottom w:val="single" w:sz="4" w:space="0" w:color="auto"/>
              <w:right w:val="single" w:sz="4" w:space="0" w:color="auto"/>
            </w:tcBorders>
            <w:hideMark/>
          </w:tcPr>
          <w:p w14:paraId="7C12DB1F" w14:textId="77777777" w:rsidR="000D5C49" w:rsidRPr="000D0BDB" w:rsidRDefault="000D5C4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接收站及管线</w:t>
            </w:r>
          </w:p>
        </w:tc>
        <w:tc>
          <w:tcPr>
            <w:tcW w:w="4873" w:type="dxa"/>
            <w:tcBorders>
              <w:top w:val="single" w:sz="4" w:space="0" w:color="auto"/>
              <w:left w:val="single" w:sz="4" w:space="0" w:color="auto"/>
              <w:bottom w:val="single" w:sz="4" w:space="0" w:color="auto"/>
              <w:right w:val="single" w:sz="4" w:space="0" w:color="auto"/>
            </w:tcBorders>
            <w:hideMark/>
          </w:tcPr>
          <w:p w14:paraId="7A6D2ED8" w14:textId="568D50B4" w:rsidR="00AA5518" w:rsidRPr="000D0BDB" w:rsidRDefault="00A44677"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color w:val="000000" w:themeColor="text1"/>
              </w:rPr>
              <w:t>大专或以上学历，</w:t>
            </w:r>
            <w:r w:rsidR="007B0003" w:rsidRPr="000D0BDB">
              <w:rPr>
                <w:rFonts w:ascii="宋体" w:hAnsi="宋体" w:hint="eastAsia"/>
                <w:color w:val="000000" w:themeColor="text1"/>
              </w:rPr>
              <w:t>石油化工</w:t>
            </w:r>
            <w:r w:rsidR="00B95CD9" w:rsidRPr="000D0BDB">
              <w:rPr>
                <w:rFonts w:ascii="宋体" w:hAnsi="宋体" w:hint="eastAsia"/>
                <w:color w:val="000000" w:themeColor="text1"/>
              </w:rPr>
              <w:t>天然气行业</w:t>
            </w:r>
            <w:r w:rsidR="0004368F" w:rsidRPr="000D0BDB">
              <w:rPr>
                <w:rFonts w:ascii="宋体" w:hAnsi="宋体" w:hint="eastAsia"/>
                <w:color w:val="000000" w:themeColor="text1"/>
              </w:rPr>
              <w:t>不少于</w:t>
            </w:r>
            <w:r w:rsidR="00F06DCF" w:rsidRPr="000D0BDB">
              <w:rPr>
                <w:rFonts w:ascii="宋体" w:hAnsi="宋体"/>
                <w:color w:val="000000" w:themeColor="text1"/>
              </w:rPr>
              <w:t>5</w:t>
            </w:r>
            <w:r w:rsidR="00F06DCF" w:rsidRPr="000D0BDB">
              <w:rPr>
                <w:rFonts w:ascii="宋体" w:hAnsi="宋体" w:hint="eastAsia"/>
                <w:color w:val="000000" w:themeColor="text1"/>
              </w:rPr>
              <w:t>年</w:t>
            </w:r>
            <w:r w:rsidR="0004368F" w:rsidRPr="000D0BDB">
              <w:rPr>
                <w:rFonts w:ascii="宋体" w:hAnsi="宋体" w:hint="eastAsia"/>
                <w:color w:val="000000" w:themeColor="text1"/>
              </w:rPr>
              <w:t>的</w:t>
            </w:r>
            <w:r w:rsidR="00725BC1" w:rsidRPr="000D0BDB">
              <w:rPr>
                <w:rFonts w:ascii="宋体" w:hAnsi="宋体" w:hint="eastAsia"/>
                <w:color w:val="000000" w:themeColor="text1"/>
              </w:rPr>
              <w:t>设备维护维修</w:t>
            </w:r>
            <w:r w:rsidR="00F06DCF" w:rsidRPr="000D0BDB">
              <w:rPr>
                <w:rFonts w:ascii="宋体" w:hAnsi="宋体" w:hint="eastAsia"/>
                <w:color w:val="000000" w:themeColor="text1"/>
              </w:rPr>
              <w:t>管理经验</w:t>
            </w:r>
            <w:r w:rsidR="001B3352" w:rsidRPr="000D0BDB">
              <w:rPr>
                <w:rFonts w:ascii="宋体" w:hAnsi="宋体" w:hint="eastAsia"/>
                <w:color w:val="000000" w:themeColor="text1"/>
              </w:rPr>
              <w:t>。</w:t>
            </w:r>
          </w:p>
        </w:tc>
      </w:tr>
      <w:tr w:rsidR="00566E74" w:rsidRPr="000D0BDB" w14:paraId="37E6255F" w14:textId="77777777" w:rsidTr="009A32E4">
        <w:trPr>
          <w:trHeight w:val="1056"/>
          <w:jc w:val="center"/>
        </w:trPr>
        <w:tc>
          <w:tcPr>
            <w:tcW w:w="558" w:type="dxa"/>
            <w:tcBorders>
              <w:top w:val="single" w:sz="4" w:space="0" w:color="auto"/>
              <w:left w:val="single" w:sz="4" w:space="0" w:color="auto"/>
              <w:bottom w:val="single" w:sz="4" w:space="0" w:color="auto"/>
              <w:right w:val="single" w:sz="4" w:space="0" w:color="auto"/>
            </w:tcBorders>
          </w:tcPr>
          <w:p w14:paraId="40313FAB" w14:textId="77777777" w:rsidR="00AA5518" w:rsidRPr="000D0BDB" w:rsidRDefault="00AA5518"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bCs/>
                <w:color w:val="000000" w:themeColor="text1"/>
              </w:rPr>
              <w:t>2</w:t>
            </w:r>
          </w:p>
        </w:tc>
        <w:tc>
          <w:tcPr>
            <w:tcW w:w="1110" w:type="dxa"/>
            <w:tcBorders>
              <w:top w:val="single" w:sz="4" w:space="0" w:color="auto"/>
              <w:left w:val="single" w:sz="4" w:space="0" w:color="auto"/>
              <w:bottom w:val="single" w:sz="4" w:space="0" w:color="auto"/>
              <w:right w:val="single" w:sz="4" w:space="0" w:color="auto"/>
            </w:tcBorders>
          </w:tcPr>
          <w:p w14:paraId="3C644DC0" w14:textId="77777777" w:rsidR="00AA5518" w:rsidRPr="000D0BDB" w:rsidRDefault="00AA5518"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专职安全管理人员</w:t>
            </w:r>
          </w:p>
        </w:tc>
        <w:tc>
          <w:tcPr>
            <w:tcW w:w="567" w:type="dxa"/>
            <w:tcBorders>
              <w:top w:val="single" w:sz="4" w:space="0" w:color="auto"/>
              <w:left w:val="single" w:sz="4" w:space="0" w:color="auto"/>
              <w:bottom w:val="single" w:sz="4" w:space="0" w:color="auto"/>
              <w:right w:val="single" w:sz="4" w:space="0" w:color="auto"/>
            </w:tcBorders>
          </w:tcPr>
          <w:p w14:paraId="6F07954A" w14:textId="77777777" w:rsidR="00AA5518" w:rsidRPr="000D0BDB" w:rsidRDefault="00AA5518"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w:t>
            </w:r>
          </w:p>
        </w:tc>
        <w:tc>
          <w:tcPr>
            <w:tcW w:w="1417" w:type="dxa"/>
            <w:tcBorders>
              <w:top w:val="single" w:sz="4" w:space="0" w:color="auto"/>
              <w:left w:val="single" w:sz="4" w:space="0" w:color="auto"/>
              <w:bottom w:val="single" w:sz="4" w:space="0" w:color="auto"/>
              <w:right w:val="single" w:sz="4" w:space="0" w:color="auto"/>
            </w:tcBorders>
          </w:tcPr>
          <w:p w14:paraId="10F73039" w14:textId="77777777" w:rsidR="00AA5518" w:rsidRPr="000D0BDB" w:rsidRDefault="00AA5518"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接收站及管线</w:t>
            </w:r>
          </w:p>
        </w:tc>
        <w:tc>
          <w:tcPr>
            <w:tcW w:w="4873" w:type="dxa"/>
            <w:tcBorders>
              <w:top w:val="single" w:sz="4" w:space="0" w:color="auto"/>
              <w:left w:val="single" w:sz="4" w:space="0" w:color="auto"/>
              <w:bottom w:val="single" w:sz="4" w:space="0" w:color="auto"/>
              <w:right w:val="single" w:sz="4" w:space="0" w:color="auto"/>
            </w:tcBorders>
          </w:tcPr>
          <w:p w14:paraId="7601A364" w14:textId="509437C4" w:rsidR="00AA5518" w:rsidRPr="000D0BDB" w:rsidRDefault="001C5386" w:rsidP="00282016">
            <w:pPr>
              <w:spacing w:line="276" w:lineRule="auto"/>
              <w:jc w:val="both"/>
              <w:rPr>
                <w:rFonts w:ascii="宋体" w:hAnsi="宋体" w:hint="eastAsia"/>
                <w:bCs/>
                <w:color w:val="000000" w:themeColor="text1"/>
              </w:rPr>
            </w:pPr>
            <w:r w:rsidRPr="000D0BDB">
              <w:rPr>
                <w:rFonts w:ascii="宋体" w:hAnsi="宋体" w:hint="eastAsia"/>
                <w:color w:val="000000" w:themeColor="text1"/>
              </w:rPr>
              <w:t>有注册安全工程师资格初级证书或安全员</w:t>
            </w:r>
            <w:r w:rsidRPr="000D0BDB">
              <w:rPr>
                <w:rFonts w:ascii="宋体" w:hAnsi="宋体"/>
                <w:color w:val="000000" w:themeColor="text1"/>
              </w:rPr>
              <w:t>C</w:t>
            </w:r>
            <w:r w:rsidRPr="000D0BDB">
              <w:rPr>
                <w:rFonts w:ascii="宋体" w:hAnsi="宋体" w:hint="eastAsia"/>
                <w:color w:val="000000" w:themeColor="text1"/>
              </w:rPr>
              <w:t>证，</w:t>
            </w:r>
            <w:r w:rsidR="0004368F" w:rsidRPr="000D0BDB">
              <w:rPr>
                <w:rFonts w:ascii="宋体" w:hAnsi="宋体" w:hint="eastAsia"/>
                <w:color w:val="000000" w:themeColor="text1"/>
              </w:rPr>
              <w:t>不少于</w:t>
            </w:r>
            <w:r w:rsidRPr="000D0BDB">
              <w:rPr>
                <w:rFonts w:ascii="宋体" w:hAnsi="宋体"/>
                <w:color w:val="000000" w:themeColor="text1"/>
              </w:rPr>
              <w:t>3</w:t>
            </w:r>
            <w:r w:rsidRPr="000D0BDB">
              <w:rPr>
                <w:rFonts w:ascii="宋体" w:hAnsi="宋体" w:hint="eastAsia"/>
                <w:color w:val="000000" w:themeColor="text1"/>
              </w:rPr>
              <w:t>年</w:t>
            </w:r>
            <w:r w:rsidR="0004368F" w:rsidRPr="000D0BDB">
              <w:rPr>
                <w:rFonts w:ascii="宋体" w:hAnsi="宋体" w:hint="eastAsia"/>
                <w:color w:val="000000" w:themeColor="text1"/>
              </w:rPr>
              <w:t>的</w:t>
            </w:r>
            <w:r w:rsidRPr="000D0BDB">
              <w:rPr>
                <w:rFonts w:ascii="宋体" w:hAnsi="宋体" w:hint="eastAsia"/>
                <w:color w:val="000000" w:themeColor="text1"/>
              </w:rPr>
              <w:t>专职安全管理工作经验，</w:t>
            </w:r>
            <w:r w:rsidR="00AA5518" w:rsidRPr="000D0BDB">
              <w:rPr>
                <w:rFonts w:ascii="宋体" w:hAnsi="宋体" w:hint="eastAsia"/>
                <w:bCs/>
                <w:color w:val="000000" w:themeColor="text1"/>
              </w:rPr>
              <w:t>熟识安全管理相关知识，熟悉《</w:t>
            </w:r>
            <w:r w:rsidR="00AA5518" w:rsidRPr="000D0BDB">
              <w:rPr>
                <w:rFonts w:ascii="宋体" w:hAnsi="宋体"/>
                <w:bCs/>
                <w:color w:val="000000" w:themeColor="text1"/>
              </w:rPr>
              <w:t>GB30871 危险化学品企业特殊作业安全规范</w:t>
            </w:r>
            <w:r w:rsidR="00AA5518" w:rsidRPr="000D0BDB">
              <w:rPr>
                <w:rFonts w:ascii="宋体" w:hAnsi="宋体" w:hint="eastAsia"/>
                <w:bCs/>
                <w:color w:val="000000" w:themeColor="text1"/>
              </w:rPr>
              <w:t>》等国家规范标准，作业安全意识较强</w:t>
            </w:r>
          </w:p>
        </w:tc>
      </w:tr>
      <w:tr w:rsidR="00566E74" w:rsidRPr="000D0BDB" w14:paraId="034F393A" w14:textId="77777777" w:rsidTr="00366B53">
        <w:trPr>
          <w:trHeight w:val="757"/>
          <w:jc w:val="center"/>
        </w:trPr>
        <w:tc>
          <w:tcPr>
            <w:tcW w:w="558" w:type="dxa"/>
            <w:tcBorders>
              <w:top w:val="single" w:sz="4" w:space="0" w:color="auto"/>
              <w:left w:val="single" w:sz="4" w:space="0" w:color="auto"/>
              <w:bottom w:val="single" w:sz="4" w:space="0" w:color="auto"/>
              <w:right w:val="single" w:sz="4" w:space="0" w:color="auto"/>
            </w:tcBorders>
            <w:hideMark/>
          </w:tcPr>
          <w:p w14:paraId="133472AC" w14:textId="77777777" w:rsidR="00EF4C96" w:rsidRPr="000D0BDB" w:rsidRDefault="003A4E3F"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bCs/>
                <w:color w:val="000000" w:themeColor="text1"/>
              </w:rPr>
              <w:t>3</w:t>
            </w:r>
          </w:p>
        </w:tc>
        <w:tc>
          <w:tcPr>
            <w:tcW w:w="1110" w:type="dxa"/>
            <w:tcBorders>
              <w:top w:val="single" w:sz="4" w:space="0" w:color="auto"/>
              <w:left w:val="single" w:sz="4" w:space="0" w:color="auto"/>
              <w:bottom w:val="single" w:sz="4" w:space="0" w:color="auto"/>
              <w:right w:val="single" w:sz="4" w:space="0" w:color="auto"/>
            </w:tcBorders>
            <w:hideMark/>
          </w:tcPr>
          <w:p w14:paraId="5E1FFD0F" w14:textId="77777777" w:rsidR="00EF4C96" w:rsidRPr="000D0BDB" w:rsidRDefault="00EF4C96"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技术主管</w:t>
            </w:r>
          </w:p>
        </w:tc>
        <w:tc>
          <w:tcPr>
            <w:tcW w:w="567" w:type="dxa"/>
            <w:tcBorders>
              <w:top w:val="single" w:sz="4" w:space="0" w:color="auto"/>
              <w:left w:val="single" w:sz="4" w:space="0" w:color="auto"/>
              <w:bottom w:val="single" w:sz="4" w:space="0" w:color="auto"/>
              <w:right w:val="single" w:sz="4" w:space="0" w:color="auto"/>
            </w:tcBorders>
            <w:hideMark/>
          </w:tcPr>
          <w:p w14:paraId="0C3C1AB8" w14:textId="77777777" w:rsidR="00EF4C96" w:rsidRPr="000D0BDB" w:rsidRDefault="00EF4C96"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w:t>
            </w:r>
          </w:p>
        </w:tc>
        <w:tc>
          <w:tcPr>
            <w:tcW w:w="1417" w:type="dxa"/>
            <w:tcBorders>
              <w:top w:val="single" w:sz="4" w:space="0" w:color="auto"/>
              <w:left w:val="single" w:sz="4" w:space="0" w:color="auto"/>
              <w:bottom w:val="single" w:sz="4" w:space="0" w:color="auto"/>
              <w:right w:val="single" w:sz="4" w:space="0" w:color="auto"/>
            </w:tcBorders>
            <w:hideMark/>
          </w:tcPr>
          <w:p w14:paraId="78D9B864" w14:textId="77777777" w:rsidR="00EF4C96" w:rsidRPr="000D0BDB" w:rsidRDefault="00EF4C96"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接收站及管线</w:t>
            </w:r>
          </w:p>
        </w:tc>
        <w:tc>
          <w:tcPr>
            <w:tcW w:w="4873" w:type="dxa"/>
            <w:tcBorders>
              <w:top w:val="single" w:sz="4" w:space="0" w:color="auto"/>
              <w:left w:val="single" w:sz="4" w:space="0" w:color="auto"/>
              <w:bottom w:val="single" w:sz="4" w:space="0" w:color="auto"/>
              <w:right w:val="single" w:sz="4" w:space="0" w:color="auto"/>
            </w:tcBorders>
            <w:hideMark/>
          </w:tcPr>
          <w:p w14:paraId="5383D355" w14:textId="112EFD17" w:rsidR="00EF4C96" w:rsidRPr="000D0BDB" w:rsidRDefault="005E7E2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color w:val="000000" w:themeColor="text1"/>
              </w:rPr>
              <w:t>本科或以上学历，机械类专业毕业，</w:t>
            </w:r>
            <w:r w:rsidR="0004368F" w:rsidRPr="000D0BDB">
              <w:rPr>
                <w:rFonts w:ascii="宋体" w:hAnsi="宋体" w:hint="eastAsia"/>
                <w:color w:val="000000" w:themeColor="text1"/>
              </w:rPr>
              <w:t>不少于</w:t>
            </w:r>
            <w:r w:rsidRPr="000D0BDB">
              <w:rPr>
                <w:rFonts w:ascii="宋体" w:hAnsi="宋体"/>
                <w:color w:val="000000" w:themeColor="text1"/>
              </w:rPr>
              <w:t>5</w:t>
            </w:r>
            <w:r w:rsidRPr="000D0BDB">
              <w:rPr>
                <w:rFonts w:ascii="宋体" w:hAnsi="宋体" w:hint="eastAsia"/>
                <w:color w:val="000000" w:themeColor="text1"/>
              </w:rPr>
              <w:t>年</w:t>
            </w:r>
            <w:r w:rsidR="0004368F" w:rsidRPr="000D0BDB">
              <w:rPr>
                <w:rFonts w:ascii="宋体" w:hAnsi="宋体" w:hint="eastAsia"/>
                <w:color w:val="000000" w:themeColor="text1"/>
              </w:rPr>
              <w:t>的</w:t>
            </w:r>
            <w:r w:rsidRPr="000D0BDB">
              <w:rPr>
                <w:rFonts w:ascii="宋体" w:hAnsi="宋体" w:hint="eastAsia"/>
                <w:color w:val="000000" w:themeColor="text1"/>
              </w:rPr>
              <w:t>动静设备维修及管理工作经验</w:t>
            </w:r>
          </w:p>
        </w:tc>
      </w:tr>
      <w:tr w:rsidR="00566E74" w:rsidRPr="000D0BDB" w14:paraId="42B4A444" w14:textId="77777777" w:rsidTr="009A32E4">
        <w:trPr>
          <w:jc w:val="center"/>
        </w:trPr>
        <w:tc>
          <w:tcPr>
            <w:tcW w:w="558" w:type="dxa"/>
            <w:tcBorders>
              <w:top w:val="single" w:sz="4" w:space="0" w:color="auto"/>
              <w:left w:val="single" w:sz="4" w:space="0" w:color="auto"/>
              <w:bottom w:val="single" w:sz="4" w:space="0" w:color="auto"/>
              <w:right w:val="single" w:sz="4" w:space="0" w:color="auto"/>
            </w:tcBorders>
            <w:hideMark/>
          </w:tcPr>
          <w:p w14:paraId="11531547" w14:textId="77777777" w:rsidR="000D5C49" w:rsidRPr="000D0BDB" w:rsidRDefault="003A4E3F"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bCs/>
                <w:color w:val="000000" w:themeColor="text1"/>
              </w:rPr>
              <w:t>4</w:t>
            </w:r>
          </w:p>
        </w:tc>
        <w:tc>
          <w:tcPr>
            <w:tcW w:w="1110" w:type="dxa"/>
            <w:tcBorders>
              <w:top w:val="single" w:sz="4" w:space="0" w:color="auto"/>
              <w:left w:val="single" w:sz="4" w:space="0" w:color="auto"/>
              <w:bottom w:val="single" w:sz="4" w:space="0" w:color="auto"/>
              <w:right w:val="single" w:sz="4" w:space="0" w:color="auto"/>
            </w:tcBorders>
            <w:hideMark/>
          </w:tcPr>
          <w:p w14:paraId="3B6408E8" w14:textId="77777777" w:rsidR="000D5C49" w:rsidRPr="000D0BDB" w:rsidRDefault="000D5C49"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焊工</w:t>
            </w:r>
          </w:p>
        </w:tc>
        <w:tc>
          <w:tcPr>
            <w:tcW w:w="567" w:type="dxa"/>
            <w:tcBorders>
              <w:top w:val="single" w:sz="4" w:space="0" w:color="auto"/>
              <w:left w:val="single" w:sz="4" w:space="0" w:color="auto"/>
              <w:bottom w:val="single" w:sz="4" w:space="0" w:color="auto"/>
              <w:right w:val="single" w:sz="4" w:space="0" w:color="auto"/>
            </w:tcBorders>
            <w:hideMark/>
          </w:tcPr>
          <w:p w14:paraId="07B67B09" w14:textId="77777777" w:rsidR="000D5C49" w:rsidRPr="000D0BDB" w:rsidRDefault="003A0971"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bCs/>
                <w:color w:val="000000" w:themeColor="text1"/>
              </w:rPr>
              <w:t>4</w:t>
            </w:r>
          </w:p>
        </w:tc>
        <w:tc>
          <w:tcPr>
            <w:tcW w:w="1417" w:type="dxa"/>
            <w:tcBorders>
              <w:top w:val="single" w:sz="4" w:space="0" w:color="auto"/>
              <w:left w:val="single" w:sz="4" w:space="0" w:color="auto"/>
              <w:bottom w:val="single" w:sz="4" w:space="0" w:color="auto"/>
              <w:right w:val="single" w:sz="4" w:space="0" w:color="auto"/>
            </w:tcBorders>
            <w:hideMark/>
          </w:tcPr>
          <w:p w14:paraId="7E9AB812" w14:textId="77777777" w:rsidR="000D5C49" w:rsidRPr="000D0BDB" w:rsidRDefault="000D5C4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接收站及南区</w:t>
            </w:r>
            <w:r w:rsidR="003A0971" w:rsidRPr="000D0BDB">
              <w:rPr>
                <w:rFonts w:ascii="宋体" w:hAnsi="宋体"/>
                <w:bCs/>
                <w:color w:val="000000" w:themeColor="text1"/>
              </w:rPr>
              <w:t>3</w:t>
            </w:r>
            <w:r w:rsidRPr="000D0BDB">
              <w:rPr>
                <w:rFonts w:ascii="宋体" w:hAnsi="宋体" w:hint="eastAsia"/>
                <w:bCs/>
                <w:color w:val="000000" w:themeColor="text1"/>
              </w:rPr>
              <w:t>+北区1</w:t>
            </w:r>
          </w:p>
        </w:tc>
        <w:tc>
          <w:tcPr>
            <w:tcW w:w="4873" w:type="dxa"/>
            <w:tcBorders>
              <w:top w:val="single" w:sz="4" w:space="0" w:color="auto"/>
              <w:left w:val="single" w:sz="4" w:space="0" w:color="auto"/>
              <w:bottom w:val="single" w:sz="4" w:space="0" w:color="auto"/>
              <w:right w:val="single" w:sz="4" w:space="0" w:color="auto"/>
            </w:tcBorders>
            <w:hideMark/>
          </w:tcPr>
          <w:p w14:paraId="10948666" w14:textId="77777777" w:rsidR="00FB6CDB" w:rsidRPr="000D0BDB" w:rsidRDefault="0024756B"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具备</w:t>
            </w:r>
            <w:r w:rsidR="00793A70" w:rsidRPr="000D0BDB">
              <w:rPr>
                <w:rFonts w:ascii="宋体" w:hAnsi="宋体" w:hint="eastAsia"/>
                <w:bCs/>
                <w:color w:val="000000" w:themeColor="text1"/>
              </w:rPr>
              <w:t>焊工特种作业操作证及</w:t>
            </w:r>
            <w:r w:rsidR="000D5C49" w:rsidRPr="000D0BDB">
              <w:rPr>
                <w:rFonts w:ascii="宋体" w:hAnsi="宋体" w:hint="eastAsia"/>
                <w:bCs/>
                <w:color w:val="000000" w:themeColor="text1"/>
              </w:rPr>
              <w:t>焊工证，</w:t>
            </w:r>
            <w:r w:rsidR="000F34FE" w:rsidRPr="000D0BDB">
              <w:rPr>
                <w:rFonts w:ascii="宋体" w:hAnsi="宋体" w:hint="eastAsia"/>
                <w:bCs/>
                <w:color w:val="000000" w:themeColor="text1"/>
              </w:rPr>
              <w:t>焊工证需具备G</w:t>
            </w:r>
            <w:r w:rsidR="000F34FE" w:rsidRPr="000D0BDB">
              <w:rPr>
                <w:rFonts w:ascii="宋体" w:hAnsi="宋体"/>
                <w:bCs/>
                <w:color w:val="000000" w:themeColor="text1"/>
              </w:rPr>
              <w:t>TAW</w:t>
            </w:r>
            <w:r w:rsidR="000F34FE" w:rsidRPr="000D0BDB">
              <w:rPr>
                <w:rFonts w:ascii="宋体" w:hAnsi="宋体" w:hint="eastAsia"/>
                <w:bCs/>
                <w:color w:val="000000" w:themeColor="text1"/>
              </w:rPr>
              <w:t>和S</w:t>
            </w:r>
            <w:r w:rsidR="000F34FE" w:rsidRPr="000D0BDB">
              <w:rPr>
                <w:rFonts w:ascii="宋体" w:hAnsi="宋体"/>
                <w:bCs/>
                <w:color w:val="000000" w:themeColor="text1"/>
              </w:rPr>
              <w:t>MAW</w:t>
            </w:r>
            <w:r w:rsidR="000F34FE" w:rsidRPr="000D0BDB">
              <w:rPr>
                <w:rFonts w:ascii="宋体" w:hAnsi="宋体" w:hint="eastAsia"/>
                <w:bCs/>
                <w:color w:val="000000" w:themeColor="text1"/>
              </w:rPr>
              <w:t>焊接资质，</w:t>
            </w:r>
            <w:r w:rsidR="00FB6CDB" w:rsidRPr="000D0BDB">
              <w:rPr>
                <w:rFonts w:ascii="宋体" w:hAnsi="宋体" w:hint="eastAsia"/>
                <w:bCs/>
                <w:color w:val="000000" w:themeColor="text1"/>
              </w:rPr>
              <w:t>年龄</w:t>
            </w:r>
            <w:r w:rsidR="00FB6CDB" w:rsidRPr="000D0BDB">
              <w:rPr>
                <w:rFonts w:ascii="宋体" w:hAnsi="宋体"/>
                <w:bCs/>
                <w:color w:val="000000" w:themeColor="text1"/>
              </w:rPr>
              <w:t>55</w:t>
            </w:r>
            <w:r w:rsidR="00FB6CDB" w:rsidRPr="000D0BDB">
              <w:rPr>
                <w:rFonts w:ascii="宋体" w:hAnsi="宋体" w:hint="eastAsia"/>
                <w:bCs/>
                <w:color w:val="000000" w:themeColor="text1"/>
              </w:rPr>
              <w:t>岁以下；</w:t>
            </w:r>
          </w:p>
          <w:p w14:paraId="2CF4B446" w14:textId="77777777" w:rsidR="000D5C49" w:rsidRPr="000D0BDB" w:rsidRDefault="00862627"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在接收站的其中一名焊工需</w:t>
            </w:r>
            <w:r w:rsidR="00522E9C" w:rsidRPr="000D0BDB">
              <w:rPr>
                <w:rFonts w:ascii="宋体" w:hAnsi="宋体" w:hint="eastAsia"/>
                <w:bCs/>
                <w:color w:val="000000" w:themeColor="text1"/>
              </w:rPr>
              <w:t>8</w:t>
            </w:r>
            <w:r w:rsidR="000D5C49" w:rsidRPr="000D0BDB">
              <w:rPr>
                <w:rFonts w:ascii="宋体" w:hAnsi="宋体" w:hint="eastAsia"/>
                <w:bCs/>
                <w:color w:val="000000" w:themeColor="text1"/>
              </w:rPr>
              <w:t>年以上工作经验</w:t>
            </w:r>
            <w:r w:rsidR="00366B53" w:rsidRPr="000D0BDB">
              <w:rPr>
                <w:rFonts w:ascii="宋体" w:hAnsi="宋体" w:hint="eastAsia"/>
                <w:bCs/>
                <w:color w:val="000000" w:themeColor="text1"/>
              </w:rPr>
              <w:t>及</w:t>
            </w:r>
            <w:r w:rsidR="00B95CD9" w:rsidRPr="000D0BDB">
              <w:rPr>
                <w:rFonts w:ascii="宋体" w:hAnsi="宋体" w:hint="eastAsia"/>
                <w:color w:val="000000" w:themeColor="text1"/>
              </w:rPr>
              <w:t>化工石化天然气等行业</w:t>
            </w:r>
            <w:r w:rsidR="00366B53" w:rsidRPr="000D0BDB">
              <w:rPr>
                <w:rFonts w:ascii="宋体" w:hAnsi="宋体"/>
                <w:bCs/>
                <w:color w:val="000000" w:themeColor="text1"/>
              </w:rPr>
              <w:t>3</w:t>
            </w:r>
            <w:r w:rsidR="00366B53" w:rsidRPr="000D0BDB">
              <w:rPr>
                <w:rFonts w:ascii="宋体" w:hAnsi="宋体" w:hint="eastAsia"/>
                <w:bCs/>
                <w:color w:val="000000" w:themeColor="text1"/>
              </w:rPr>
              <w:t>年以上工作经验，</w:t>
            </w:r>
            <w:r w:rsidR="000D5C49" w:rsidRPr="000D0BDB">
              <w:rPr>
                <w:rFonts w:ascii="宋体" w:hAnsi="宋体" w:hint="eastAsia"/>
                <w:bCs/>
                <w:color w:val="000000" w:themeColor="text1"/>
              </w:rPr>
              <w:t>能够焊接</w:t>
            </w:r>
            <w:r w:rsidR="00D76951" w:rsidRPr="000D0BDB">
              <w:rPr>
                <w:rFonts w:ascii="宋体" w:hAnsi="宋体" w:hint="eastAsia"/>
                <w:bCs/>
                <w:color w:val="000000" w:themeColor="text1"/>
              </w:rPr>
              <w:t>现场</w:t>
            </w:r>
            <w:r w:rsidR="000D5C49" w:rsidRPr="000D0BDB">
              <w:rPr>
                <w:rFonts w:ascii="宋体" w:hAnsi="宋体" w:hint="eastAsia"/>
                <w:bCs/>
                <w:color w:val="000000" w:themeColor="text1"/>
              </w:rPr>
              <w:t>各压力等级管道</w:t>
            </w:r>
          </w:p>
        </w:tc>
      </w:tr>
      <w:tr w:rsidR="00566E74" w:rsidRPr="000D0BDB" w14:paraId="22E13C54" w14:textId="77777777" w:rsidTr="009A32E4">
        <w:trPr>
          <w:trHeight w:val="863"/>
          <w:jc w:val="center"/>
        </w:trPr>
        <w:tc>
          <w:tcPr>
            <w:tcW w:w="558" w:type="dxa"/>
            <w:tcBorders>
              <w:top w:val="single" w:sz="4" w:space="0" w:color="auto"/>
              <w:left w:val="single" w:sz="4" w:space="0" w:color="auto"/>
              <w:bottom w:val="single" w:sz="4" w:space="0" w:color="auto"/>
              <w:right w:val="single" w:sz="4" w:space="0" w:color="auto"/>
            </w:tcBorders>
            <w:hideMark/>
          </w:tcPr>
          <w:p w14:paraId="270E9F71" w14:textId="77777777" w:rsidR="000D5C49" w:rsidRPr="000D0BDB" w:rsidRDefault="003A4E3F"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bCs/>
                <w:color w:val="000000" w:themeColor="text1"/>
              </w:rPr>
              <w:t>5</w:t>
            </w:r>
          </w:p>
        </w:tc>
        <w:tc>
          <w:tcPr>
            <w:tcW w:w="1110" w:type="dxa"/>
            <w:tcBorders>
              <w:top w:val="single" w:sz="4" w:space="0" w:color="auto"/>
              <w:left w:val="single" w:sz="4" w:space="0" w:color="auto"/>
              <w:bottom w:val="single" w:sz="4" w:space="0" w:color="auto"/>
              <w:right w:val="single" w:sz="4" w:space="0" w:color="auto"/>
            </w:tcBorders>
            <w:hideMark/>
          </w:tcPr>
          <w:p w14:paraId="77078A9D" w14:textId="77777777" w:rsidR="000D5C49" w:rsidRPr="000D0BDB" w:rsidRDefault="000D5C49"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起重工</w:t>
            </w:r>
          </w:p>
        </w:tc>
        <w:tc>
          <w:tcPr>
            <w:tcW w:w="567" w:type="dxa"/>
            <w:tcBorders>
              <w:top w:val="single" w:sz="4" w:space="0" w:color="auto"/>
              <w:left w:val="single" w:sz="4" w:space="0" w:color="auto"/>
              <w:bottom w:val="single" w:sz="4" w:space="0" w:color="auto"/>
              <w:right w:val="single" w:sz="4" w:space="0" w:color="auto"/>
            </w:tcBorders>
            <w:hideMark/>
          </w:tcPr>
          <w:p w14:paraId="775D9DB2" w14:textId="77777777" w:rsidR="000D5C49" w:rsidRPr="000D0BDB" w:rsidRDefault="000D5C4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3</w:t>
            </w:r>
          </w:p>
        </w:tc>
        <w:tc>
          <w:tcPr>
            <w:tcW w:w="1417" w:type="dxa"/>
            <w:tcBorders>
              <w:top w:val="single" w:sz="4" w:space="0" w:color="auto"/>
              <w:left w:val="single" w:sz="4" w:space="0" w:color="auto"/>
              <w:bottom w:val="single" w:sz="4" w:space="0" w:color="auto"/>
              <w:right w:val="single" w:sz="4" w:space="0" w:color="auto"/>
            </w:tcBorders>
            <w:hideMark/>
          </w:tcPr>
          <w:p w14:paraId="5D77AED2" w14:textId="77777777" w:rsidR="000D5C49" w:rsidRPr="000D0BDB" w:rsidRDefault="000D5C4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接收站及南区2+北区1</w:t>
            </w:r>
          </w:p>
        </w:tc>
        <w:tc>
          <w:tcPr>
            <w:tcW w:w="4873" w:type="dxa"/>
            <w:tcBorders>
              <w:top w:val="single" w:sz="4" w:space="0" w:color="auto"/>
              <w:left w:val="single" w:sz="4" w:space="0" w:color="auto"/>
              <w:bottom w:val="single" w:sz="4" w:space="0" w:color="auto"/>
              <w:right w:val="single" w:sz="4" w:space="0" w:color="auto"/>
            </w:tcBorders>
            <w:hideMark/>
          </w:tcPr>
          <w:p w14:paraId="537AA38D" w14:textId="44ECA164" w:rsidR="000D5C49" w:rsidRPr="000D0BDB" w:rsidRDefault="00207E9B"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具备</w:t>
            </w:r>
            <w:r w:rsidR="00CD284A" w:rsidRPr="000D0BDB">
              <w:rPr>
                <w:rFonts w:ascii="宋体" w:hAnsi="宋体" w:hint="eastAsia"/>
                <w:bCs/>
                <w:color w:val="000000" w:themeColor="text1"/>
              </w:rPr>
              <w:t>国家质量技术监督局颁发的</w:t>
            </w:r>
            <w:r w:rsidR="000D5C49" w:rsidRPr="000D0BDB">
              <w:rPr>
                <w:rFonts w:ascii="宋体" w:hAnsi="宋体" w:hint="eastAsia"/>
                <w:bCs/>
                <w:color w:val="000000" w:themeColor="text1"/>
              </w:rPr>
              <w:t>起重</w:t>
            </w:r>
            <w:r w:rsidR="00CD284A" w:rsidRPr="000D0BDB">
              <w:rPr>
                <w:rFonts w:ascii="宋体" w:hAnsi="宋体" w:hint="eastAsia"/>
                <w:bCs/>
                <w:color w:val="000000" w:themeColor="text1"/>
              </w:rPr>
              <w:t>机</w:t>
            </w:r>
            <w:r w:rsidRPr="000D0BDB">
              <w:rPr>
                <w:rFonts w:ascii="宋体" w:hAnsi="宋体" w:hint="eastAsia"/>
                <w:bCs/>
                <w:color w:val="000000" w:themeColor="text1"/>
              </w:rPr>
              <w:t>指挥</w:t>
            </w:r>
            <w:r w:rsidR="000D5C49" w:rsidRPr="000D0BDB">
              <w:rPr>
                <w:rFonts w:ascii="宋体" w:hAnsi="宋体" w:hint="eastAsia"/>
                <w:bCs/>
                <w:color w:val="000000" w:themeColor="text1"/>
              </w:rPr>
              <w:t>证，</w:t>
            </w:r>
            <w:r w:rsidR="00D76951" w:rsidRPr="000D0BDB">
              <w:rPr>
                <w:rFonts w:ascii="宋体" w:hAnsi="宋体" w:hint="eastAsia"/>
                <w:bCs/>
                <w:color w:val="000000" w:themeColor="text1"/>
              </w:rPr>
              <w:t>8</w:t>
            </w:r>
            <w:r w:rsidR="000D5C49" w:rsidRPr="000D0BDB">
              <w:rPr>
                <w:rFonts w:ascii="宋体" w:hAnsi="宋体" w:hint="eastAsia"/>
                <w:bCs/>
                <w:color w:val="000000" w:themeColor="text1"/>
              </w:rPr>
              <w:t>年以上工作经验，</w:t>
            </w:r>
            <w:r w:rsidR="00B95CD9" w:rsidRPr="000D0BDB">
              <w:rPr>
                <w:rFonts w:ascii="宋体" w:hAnsi="宋体" w:hint="eastAsia"/>
                <w:color w:val="000000" w:themeColor="text1"/>
              </w:rPr>
              <w:t>化工石化天然气等行业</w:t>
            </w:r>
            <w:r w:rsidR="000D5C49" w:rsidRPr="000D0BDB">
              <w:rPr>
                <w:rFonts w:ascii="宋体" w:hAnsi="宋体" w:hint="eastAsia"/>
                <w:bCs/>
                <w:color w:val="000000" w:themeColor="text1"/>
              </w:rPr>
              <w:t>5年以上</w:t>
            </w:r>
            <w:r w:rsidR="00366B53" w:rsidRPr="000D0BDB">
              <w:rPr>
                <w:rFonts w:ascii="宋体" w:hAnsi="宋体" w:hint="eastAsia"/>
                <w:bCs/>
                <w:color w:val="000000" w:themeColor="text1"/>
              </w:rPr>
              <w:t>工作经验</w:t>
            </w:r>
          </w:p>
        </w:tc>
      </w:tr>
      <w:tr w:rsidR="00566E74" w:rsidRPr="000D0BDB" w14:paraId="2CE8C0F8" w14:textId="77777777" w:rsidTr="00383274">
        <w:trPr>
          <w:trHeight w:val="558"/>
          <w:jc w:val="center"/>
        </w:trPr>
        <w:tc>
          <w:tcPr>
            <w:tcW w:w="558" w:type="dxa"/>
            <w:tcBorders>
              <w:top w:val="single" w:sz="4" w:space="0" w:color="auto"/>
              <w:left w:val="single" w:sz="4" w:space="0" w:color="auto"/>
              <w:bottom w:val="single" w:sz="4" w:space="0" w:color="auto"/>
              <w:right w:val="single" w:sz="4" w:space="0" w:color="auto"/>
            </w:tcBorders>
            <w:hideMark/>
          </w:tcPr>
          <w:p w14:paraId="35D42FC5" w14:textId="77777777" w:rsidR="000D5C49" w:rsidRPr="000D0BDB" w:rsidRDefault="003A4E3F"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bCs/>
                <w:color w:val="000000" w:themeColor="text1"/>
              </w:rPr>
              <w:t>6</w:t>
            </w:r>
          </w:p>
        </w:tc>
        <w:tc>
          <w:tcPr>
            <w:tcW w:w="1110" w:type="dxa"/>
            <w:tcBorders>
              <w:top w:val="single" w:sz="4" w:space="0" w:color="auto"/>
              <w:left w:val="single" w:sz="4" w:space="0" w:color="auto"/>
              <w:bottom w:val="single" w:sz="4" w:space="0" w:color="auto"/>
              <w:right w:val="single" w:sz="4" w:space="0" w:color="auto"/>
            </w:tcBorders>
            <w:hideMark/>
          </w:tcPr>
          <w:p w14:paraId="28395675" w14:textId="77777777" w:rsidR="000D5C49" w:rsidRPr="000D0BDB" w:rsidRDefault="000D5C49"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电工</w:t>
            </w:r>
          </w:p>
        </w:tc>
        <w:tc>
          <w:tcPr>
            <w:tcW w:w="567" w:type="dxa"/>
            <w:tcBorders>
              <w:top w:val="single" w:sz="4" w:space="0" w:color="auto"/>
              <w:left w:val="single" w:sz="4" w:space="0" w:color="auto"/>
              <w:bottom w:val="single" w:sz="4" w:space="0" w:color="auto"/>
              <w:right w:val="single" w:sz="4" w:space="0" w:color="auto"/>
            </w:tcBorders>
            <w:hideMark/>
          </w:tcPr>
          <w:p w14:paraId="3AB6A1B1" w14:textId="77777777" w:rsidR="000D5C49" w:rsidRPr="000D0BDB" w:rsidRDefault="000D5C4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2</w:t>
            </w:r>
          </w:p>
        </w:tc>
        <w:tc>
          <w:tcPr>
            <w:tcW w:w="1417" w:type="dxa"/>
            <w:tcBorders>
              <w:top w:val="single" w:sz="4" w:space="0" w:color="auto"/>
              <w:left w:val="single" w:sz="4" w:space="0" w:color="auto"/>
              <w:bottom w:val="single" w:sz="4" w:space="0" w:color="auto"/>
              <w:right w:val="single" w:sz="4" w:space="0" w:color="auto"/>
            </w:tcBorders>
            <w:hideMark/>
          </w:tcPr>
          <w:p w14:paraId="0B65DF51" w14:textId="77777777" w:rsidR="000D5C49" w:rsidRPr="000D0BDB" w:rsidRDefault="000D5C4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北区</w:t>
            </w:r>
          </w:p>
        </w:tc>
        <w:tc>
          <w:tcPr>
            <w:tcW w:w="4873" w:type="dxa"/>
            <w:tcBorders>
              <w:top w:val="single" w:sz="4" w:space="0" w:color="auto"/>
              <w:left w:val="single" w:sz="4" w:space="0" w:color="auto"/>
              <w:bottom w:val="single" w:sz="4" w:space="0" w:color="auto"/>
              <w:right w:val="single" w:sz="4" w:space="0" w:color="auto"/>
            </w:tcBorders>
            <w:hideMark/>
          </w:tcPr>
          <w:p w14:paraId="5E34DBFF" w14:textId="77777777" w:rsidR="000D5C49" w:rsidRPr="000D0BDB" w:rsidRDefault="00B467E2"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具备</w:t>
            </w:r>
            <w:r w:rsidR="00AE306A" w:rsidRPr="000D0BDB">
              <w:rPr>
                <w:rFonts w:ascii="宋体" w:hAnsi="宋体" w:hint="eastAsia"/>
                <w:bCs/>
                <w:color w:val="000000" w:themeColor="text1"/>
              </w:rPr>
              <w:t>电工证</w:t>
            </w:r>
          </w:p>
        </w:tc>
      </w:tr>
      <w:tr w:rsidR="00566E74" w:rsidRPr="000D0BDB" w14:paraId="299AD90B" w14:textId="77777777" w:rsidTr="00383274">
        <w:trPr>
          <w:trHeight w:val="2919"/>
          <w:jc w:val="center"/>
        </w:trPr>
        <w:tc>
          <w:tcPr>
            <w:tcW w:w="558" w:type="dxa"/>
            <w:tcBorders>
              <w:top w:val="single" w:sz="4" w:space="0" w:color="auto"/>
              <w:left w:val="single" w:sz="4" w:space="0" w:color="auto"/>
              <w:bottom w:val="single" w:sz="4" w:space="0" w:color="auto"/>
              <w:right w:val="single" w:sz="4" w:space="0" w:color="auto"/>
            </w:tcBorders>
            <w:hideMark/>
          </w:tcPr>
          <w:p w14:paraId="783FC32E" w14:textId="77777777" w:rsidR="000D5C49" w:rsidRPr="000D0BDB" w:rsidRDefault="003A4E3F"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bCs/>
                <w:color w:val="000000" w:themeColor="text1"/>
              </w:rPr>
              <w:lastRenderedPageBreak/>
              <w:t>7</w:t>
            </w:r>
          </w:p>
        </w:tc>
        <w:tc>
          <w:tcPr>
            <w:tcW w:w="1110" w:type="dxa"/>
            <w:tcBorders>
              <w:top w:val="single" w:sz="4" w:space="0" w:color="auto"/>
              <w:left w:val="single" w:sz="4" w:space="0" w:color="auto"/>
              <w:bottom w:val="single" w:sz="4" w:space="0" w:color="auto"/>
              <w:right w:val="single" w:sz="4" w:space="0" w:color="auto"/>
            </w:tcBorders>
            <w:hideMark/>
          </w:tcPr>
          <w:p w14:paraId="412FBACA" w14:textId="77777777" w:rsidR="000D5C49" w:rsidRPr="000D0BDB" w:rsidRDefault="000D5C49"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钳工</w:t>
            </w:r>
          </w:p>
        </w:tc>
        <w:tc>
          <w:tcPr>
            <w:tcW w:w="567" w:type="dxa"/>
            <w:tcBorders>
              <w:top w:val="single" w:sz="4" w:space="0" w:color="auto"/>
              <w:left w:val="single" w:sz="4" w:space="0" w:color="auto"/>
              <w:bottom w:val="single" w:sz="4" w:space="0" w:color="auto"/>
              <w:right w:val="single" w:sz="4" w:space="0" w:color="auto"/>
            </w:tcBorders>
            <w:hideMark/>
          </w:tcPr>
          <w:p w14:paraId="5F1DB39E" w14:textId="77777777" w:rsidR="000D5C49" w:rsidRPr="000D0BDB" w:rsidRDefault="000D5C4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w:t>
            </w:r>
            <w:r w:rsidR="003A0971" w:rsidRPr="000D0BDB">
              <w:rPr>
                <w:rFonts w:ascii="宋体" w:hAnsi="宋体"/>
                <w:bCs/>
                <w:color w:val="000000" w:themeColor="text1"/>
              </w:rPr>
              <w:t>7</w:t>
            </w:r>
          </w:p>
        </w:tc>
        <w:tc>
          <w:tcPr>
            <w:tcW w:w="1417" w:type="dxa"/>
            <w:tcBorders>
              <w:top w:val="single" w:sz="4" w:space="0" w:color="auto"/>
              <w:left w:val="single" w:sz="4" w:space="0" w:color="auto"/>
              <w:bottom w:val="single" w:sz="4" w:space="0" w:color="auto"/>
              <w:right w:val="single" w:sz="4" w:space="0" w:color="auto"/>
            </w:tcBorders>
            <w:hideMark/>
          </w:tcPr>
          <w:p w14:paraId="1180A53E" w14:textId="77777777" w:rsidR="000D5C49" w:rsidRPr="000D0BDB" w:rsidRDefault="000D5C4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接收站及南区</w:t>
            </w:r>
            <w:r w:rsidR="003A0971" w:rsidRPr="000D0BDB">
              <w:rPr>
                <w:rFonts w:ascii="宋体" w:hAnsi="宋体" w:hint="eastAsia"/>
                <w:bCs/>
                <w:color w:val="000000" w:themeColor="text1"/>
              </w:rPr>
              <w:t>1</w:t>
            </w:r>
            <w:r w:rsidR="003A0971" w:rsidRPr="000D0BDB">
              <w:rPr>
                <w:rFonts w:ascii="宋体" w:hAnsi="宋体"/>
                <w:bCs/>
                <w:color w:val="000000" w:themeColor="text1"/>
              </w:rPr>
              <w:t>3</w:t>
            </w:r>
            <w:r w:rsidRPr="000D0BDB">
              <w:rPr>
                <w:rFonts w:ascii="宋体" w:hAnsi="宋体" w:hint="eastAsia"/>
                <w:bCs/>
                <w:color w:val="000000" w:themeColor="text1"/>
              </w:rPr>
              <w:t>+北区4</w:t>
            </w:r>
          </w:p>
        </w:tc>
        <w:tc>
          <w:tcPr>
            <w:tcW w:w="4873" w:type="dxa"/>
            <w:tcBorders>
              <w:top w:val="single" w:sz="4" w:space="0" w:color="auto"/>
              <w:left w:val="single" w:sz="4" w:space="0" w:color="auto"/>
              <w:bottom w:val="single" w:sz="4" w:space="0" w:color="auto"/>
              <w:right w:val="single" w:sz="4" w:space="0" w:color="auto"/>
            </w:tcBorders>
            <w:hideMark/>
          </w:tcPr>
          <w:p w14:paraId="0F500422" w14:textId="7FA8667A" w:rsidR="000D5C49" w:rsidRPr="000D0BDB" w:rsidRDefault="001D52D6"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组长</w:t>
            </w:r>
            <w:r w:rsidR="00C63254" w:rsidRPr="000D0BDB">
              <w:rPr>
                <w:rFonts w:ascii="宋体" w:hAnsi="宋体" w:hint="eastAsia"/>
                <w:bCs/>
                <w:color w:val="000000" w:themeColor="text1"/>
              </w:rPr>
              <w:t>6名</w:t>
            </w:r>
            <w:r w:rsidR="00D76951" w:rsidRPr="000D0BDB">
              <w:rPr>
                <w:rFonts w:ascii="宋体" w:hAnsi="宋体" w:hint="eastAsia"/>
                <w:bCs/>
                <w:color w:val="000000" w:themeColor="text1"/>
              </w:rPr>
              <w:t>，8</w:t>
            </w:r>
            <w:r w:rsidR="000D5C49" w:rsidRPr="000D0BDB">
              <w:rPr>
                <w:rFonts w:ascii="宋体" w:hAnsi="宋体" w:hint="eastAsia"/>
                <w:bCs/>
                <w:color w:val="000000" w:themeColor="text1"/>
              </w:rPr>
              <w:t>年以上</w:t>
            </w:r>
            <w:r w:rsidR="003A4E3F" w:rsidRPr="000D0BDB">
              <w:rPr>
                <w:rFonts w:ascii="宋体" w:hAnsi="宋体" w:hint="eastAsia"/>
                <w:bCs/>
                <w:color w:val="000000" w:themeColor="text1"/>
              </w:rPr>
              <w:t>动静设备维修</w:t>
            </w:r>
            <w:r w:rsidR="000D5C49" w:rsidRPr="000D0BDB">
              <w:rPr>
                <w:rFonts w:ascii="宋体" w:hAnsi="宋体" w:hint="eastAsia"/>
                <w:bCs/>
                <w:color w:val="000000" w:themeColor="text1"/>
              </w:rPr>
              <w:t>工作经验</w:t>
            </w:r>
            <w:r w:rsidR="003B307D" w:rsidRPr="000D0BDB">
              <w:rPr>
                <w:rFonts w:ascii="宋体" w:hAnsi="宋体" w:hint="eastAsia"/>
                <w:bCs/>
                <w:color w:val="000000" w:themeColor="text1"/>
              </w:rPr>
              <w:t>，</w:t>
            </w:r>
            <w:r w:rsidR="000D5C49" w:rsidRPr="000D0BDB">
              <w:rPr>
                <w:rFonts w:ascii="宋体" w:hAnsi="宋体" w:hint="eastAsia"/>
                <w:bCs/>
                <w:color w:val="000000" w:themeColor="text1"/>
              </w:rPr>
              <w:t>能够独立</w:t>
            </w:r>
            <w:r w:rsidRPr="000D0BDB">
              <w:rPr>
                <w:rFonts w:ascii="宋体" w:hAnsi="宋体" w:hint="eastAsia"/>
                <w:bCs/>
                <w:color w:val="000000" w:themeColor="text1"/>
              </w:rPr>
              <w:t>及带领组员</w:t>
            </w:r>
            <w:r w:rsidR="000D5C49" w:rsidRPr="000D0BDB">
              <w:rPr>
                <w:rFonts w:ascii="宋体" w:hAnsi="宋体" w:hint="eastAsia"/>
                <w:bCs/>
                <w:color w:val="000000" w:themeColor="text1"/>
              </w:rPr>
              <w:t>完成通用设备的</w:t>
            </w:r>
            <w:r w:rsidR="004E29BC" w:rsidRPr="000D0BDB">
              <w:rPr>
                <w:rFonts w:ascii="宋体" w:hAnsi="宋体" w:hint="eastAsia"/>
                <w:bCs/>
                <w:color w:val="000000" w:themeColor="text1"/>
              </w:rPr>
              <w:t>日常维护保养、故障维修及</w:t>
            </w:r>
            <w:r w:rsidR="000D5C49" w:rsidRPr="000D0BDB">
              <w:rPr>
                <w:rFonts w:ascii="宋体" w:hAnsi="宋体" w:hint="eastAsia"/>
                <w:bCs/>
                <w:color w:val="000000" w:themeColor="text1"/>
              </w:rPr>
              <w:t>大修，</w:t>
            </w:r>
            <w:r w:rsidR="00B95CD9" w:rsidRPr="000D0BDB">
              <w:rPr>
                <w:rFonts w:ascii="宋体" w:hAnsi="宋体" w:hint="eastAsia"/>
                <w:color w:val="000000" w:themeColor="text1"/>
              </w:rPr>
              <w:t>化工石化天然气等行业</w:t>
            </w:r>
            <w:r w:rsidR="000D5C49" w:rsidRPr="000D0BDB">
              <w:rPr>
                <w:rFonts w:ascii="宋体" w:hAnsi="宋体" w:hint="eastAsia"/>
                <w:bCs/>
                <w:color w:val="000000" w:themeColor="text1"/>
              </w:rPr>
              <w:t>5年以上</w:t>
            </w:r>
            <w:r w:rsidR="00D76951" w:rsidRPr="000D0BDB">
              <w:rPr>
                <w:rFonts w:ascii="宋体" w:hAnsi="宋体" w:hint="eastAsia"/>
                <w:bCs/>
                <w:color w:val="000000" w:themeColor="text1"/>
              </w:rPr>
              <w:t>工作经验</w:t>
            </w:r>
            <w:r w:rsidR="00E64387" w:rsidRPr="000D0BDB">
              <w:rPr>
                <w:rFonts w:ascii="宋体" w:hAnsi="宋体" w:hint="eastAsia"/>
                <w:bCs/>
                <w:color w:val="000000" w:themeColor="text1"/>
              </w:rPr>
              <w:t>，年龄5</w:t>
            </w:r>
            <w:r w:rsidR="00961A64" w:rsidRPr="000D0BDB">
              <w:rPr>
                <w:rFonts w:ascii="宋体" w:hAnsi="宋体" w:hint="eastAsia"/>
                <w:bCs/>
                <w:color w:val="000000" w:themeColor="text1"/>
              </w:rPr>
              <w:t>8</w:t>
            </w:r>
            <w:r w:rsidR="00E64387" w:rsidRPr="000D0BDB">
              <w:rPr>
                <w:rFonts w:ascii="宋体" w:hAnsi="宋体" w:hint="eastAsia"/>
                <w:bCs/>
                <w:color w:val="000000" w:themeColor="text1"/>
              </w:rPr>
              <w:t>岁以下</w:t>
            </w:r>
          </w:p>
          <w:p w14:paraId="0BBB4035" w14:textId="77777777" w:rsidR="001D52D6" w:rsidRPr="000D0BDB" w:rsidRDefault="001D52D6"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组员</w:t>
            </w:r>
            <w:r w:rsidR="00D76951" w:rsidRPr="000D0BDB">
              <w:rPr>
                <w:rFonts w:ascii="宋体" w:hAnsi="宋体" w:hint="eastAsia"/>
                <w:bCs/>
                <w:color w:val="000000" w:themeColor="text1"/>
              </w:rPr>
              <w:t>11名，</w:t>
            </w:r>
            <w:r w:rsidR="008F745B" w:rsidRPr="000D0BDB">
              <w:rPr>
                <w:rFonts w:ascii="宋体" w:hAnsi="宋体"/>
                <w:bCs/>
                <w:color w:val="000000" w:themeColor="text1"/>
              </w:rPr>
              <w:t>4</w:t>
            </w:r>
            <w:r w:rsidR="00541C69" w:rsidRPr="000D0BDB">
              <w:rPr>
                <w:rFonts w:ascii="宋体" w:hAnsi="宋体" w:hint="eastAsia"/>
                <w:bCs/>
                <w:color w:val="000000" w:themeColor="text1"/>
              </w:rPr>
              <w:t>年以上</w:t>
            </w:r>
            <w:r w:rsidR="00A30497" w:rsidRPr="000D0BDB">
              <w:rPr>
                <w:rFonts w:ascii="宋体" w:hAnsi="宋体" w:hint="eastAsia"/>
                <w:bCs/>
                <w:color w:val="000000" w:themeColor="text1"/>
              </w:rPr>
              <w:t>动静设备维修</w:t>
            </w:r>
            <w:r w:rsidR="00541C69" w:rsidRPr="000D0BDB">
              <w:rPr>
                <w:rFonts w:ascii="宋体" w:hAnsi="宋体" w:hint="eastAsia"/>
                <w:bCs/>
                <w:color w:val="000000" w:themeColor="text1"/>
              </w:rPr>
              <w:t>工作经验，</w:t>
            </w:r>
            <w:r w:rsidR="00B95CD9" w:rsidRPr="000D0BDB">
              <w:rPr>
                <w:rFonts w:ascii="宋体" w:hAnsi="宋体" w:hint="eastAsia"/>
                <w:color w:val="000000" w:themeColor="text1"/>
              </w:rPr>
              <w:t>化工石化天然气等行业</w:t>
            </w:r>
            <w:r w:rsidR="008F745B" w:rsidRPr="000D0BDB">
              <w:rPr>
                <w:rFonts w:ascii="宋体" w:hAnsi="宋体"/>
                <w:bCs/>
                <w:color w:val="000000" w:themeColor="text1"/>
              </w:rPr>
              <w:t>3</w:t>
            </w:r>
            <w:r w:rsidR="00541C69" w:rsidRPr="000D0BDB">
              <w:rPr>
                <w:rFonts w:ascii="宋体" w:hAnsi="宋体" w:hint="eastAsia"/>
                <w:bCs/>
                <w:color w:val="000000" w:themeColor="text1"/>
              </w:rPr>
              <w:t>年以上</w:t>
            </w:r>
            <w:r w:rsidR="00A30497" w:rsidRPr="000D0BDB">
              <w:rPr>
                <w:rFonts w:ascii="宋体" w:hAnsi="宋体" w:hint="eastAsia"/>
                <w:bCs/>
                <w:color w:val="000000" w:themeColor="text1"/>
              </w:rPr>
              <w:t>动静设备</w:t>
            </w:r>
            <w:r w:rsidR="00541C69" w:rsidRPr="000D0BDB">
              <w:rPr>
                <w:rFonts w:ascii="宋体" w:hAnsi="宋体" w:hint="eastAsia"/>
                <w:bCs/>
                <w:color w:val="000000" w:themeColor="text1"/>
              </w:rPr>
              <w:t>维修工作</w:t>
            </w:r>
            <w:r w:rsidR="00E64387" w:rsidRPr="000D0BDB">
              <w:rPr>
                <w:rFonts w:ascii="宋体" w:hAnsi="宋体" w:hint="eastAsia"/>
                <w:bCs/>
                <w:color w:val="000000" w:themeColor="text1"/>
              </w:rPr>
              <w:t>经验</w:t>
            </w:r>
            <w:r w:rsidR="00541C69" w:rsidRPr="000D0BDB">
              <w:rPr>
                <w:rFonts w:ascii="宋体" w:hAnsi="宋体" w:hint="eastAsia"/>
                <w:bCs/>
                <w:color w:val="000000" w:themeColor="text1"/>
              </w:rPr>
              <w:t>。</w:t>
            </w:r>
          </w:p>
        </w:tc>
      </w:tr>
      <w:tr w:rsidR="00566E74" w:rsidRPr="000D0BDB" w14:paraId="6E501648" w14:textId="77777777" w:rsidTr="00383274">
        <w:trPr>
          <w:trHeight w:val="1249"/>
          <w:jc w:val="center"/>
        </w:trPr>
        <w:tc>
          <w:tcPr>
            <w:tcW w:w="558" w:type="dxa"/>
            <w:tcBorders>
              <w:top w:val="single" w:sz="4" w:space="0" w:color="auto"/>
              <w:left w:val="single" w:sz="4" w:space="0" w:color="auto"/>
              <w:bottom w:val="single" w:sz="4" w:space="0" w:color="auto"/>
              <w:right w:val="single" w:sz="4" w:space="0" w:color="auto"/>
            </w:tcBorders>
            <w:hideMark/>
          </w:tcPr>
          <w:p w14:paraId="34853FC8" w14:textId="77777777" w:rsidR="00EF4C96" w:rsidRPr="000D0BDB" w:rsidRDefault="00087299"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bCs/>
                <w:color w:val="000000" w:themeColor="text1"/>
              </w:rPr>
              <w:t>8</w:t>
            </w:r>
          </w:p>
        </w:tc>
        <w:tc>
          <w:tcPr>
            <w:tcW w:w="1110" w:type="dxa"/>
            <w:tcBorders>
              <w:top w:val="single" w:sz="4" w:space="0" w:color="auto"/>
              <w:left w:val="single" w:sz="4" w:space="0" w:color="auto"/>
              <w:bottom w:val="single" w:sz="4" w:space="0" w:color="auto"/>
              <w:right w:val="single" w:sz="4" w:space="0" w:color="auto"/>
            </w:tcBorders>
            <w:hideMark/>
          </w:tcPr>
          <w:p w14:paraId="76ECABC0" w14:textId="77777777" w:rsidR="00EF4C96" w:rsidRPr="000D0BDB" w:rsidRDefault="00EF4C96"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脚手架工</w:t>
            </w:r>
          </w:p>
        </w:tc>
        <w:tc>
          <w:tcPr>
            <w:tcW w:w="567" w:type="dxa"/>
            <w:tcBorders>
              <w:top w:val="single" w:sz="4" w:space="0" w:color="auto"/>
              <w:left w:val="single" w:sz="4" w:space="0" w:color="auto"/>
              <w:bottom w:val="single" w:sz="4" w:space="0" w:color="auto"/>
              <w:right w:val="single" w:sz="4" w:space="0" w:color="auto"/>
            </w:tcBorders>
            <w:hideMark/>
          </w:tcPr>
          <w:p w14:paraId="7085EB9E" w14:textId="77777777" w:rsidR="00EF4C96" w:rsidRPr="000D0BDB" w:rsidRDefault="00EF4C96"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w:t>
            </w:r>
            <w:r w:rsidR="003A0971" w:rsidRPr="000D0BDB">
              <w:rPr>
                <w:rFonts w:ascii="宋体" w:hAnsi="宋体"/>
                <w:bCs/>
                <w:color w:val="000000" w:themeColor="text1"/>
              </w:rPr>
              <w:t>8</w:t>
            </w:r>
          </w:p>
        </w:tc>
        <w:tc>
          <w:tcPr>
            <w:tcW w:w="1417" w:type="dxa"/>
            <w:tcBorders>
              <w:top w:val="single" w:sz="4" w:space="0" w:color="auto"/>
              <w:left w:val="single" w:sz="4" w:space="0" w:color="auto"/>
              <w:bottom w:val="single" w:sz="4" w:space="0" w:color="auto"/>
              <w:right w:val="single" w:sz="4" w:space="0" w:color="auto"/>
            </w:tcBorders>
            <w:hideMark/>
          </w:tcPr>
          <w:p w14:paraId="5CAD0ACD" w14:textId="77777777" w:rsidR="00EF4C96" w:rsidRPr="000D0BDB" w:rsidRDefault="00EF4C96"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接收站及管线</w:t>
            </w:r>
          </w:p>
        </w:tc>
        <w:tc>
          <w:tcPr>
            <w:tcW w:w="4873" w:type="dxa"/>
            <w:tcBorders>
              <w:top w:val="single" w:sz="4" w:space="0" w:color="auto"/>
              <w:left w:val="single" w:sz="4" w:space="0" w:color="auto"/>
              <w:bottom w:val="single" w:sz="4" w:space="0" w:color="auto"/>
              <w:right w:val="single" w:sz="4" w:space="0" w:color="auto"/>
            </w:tcBorders>
            <w:hideMark/>
          </w:tcPr>
          <w:p w14:paraId="758444CB" w14:textId="77777777" w:rsidR="00EF4C96" w:rsidRPr="000D0BDB" w:rsidRDefault="00BD4B88"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具备</w:t>
            </w:r>
            <w:r w:rsidR="003523CC" w:rsidRPr="000D0BDB">
              <w:rPr>
                <w:rFonts w:ascii="宋体" w:hAnsi="宋体" w:hint="eastAsia"/>
                <w:bCs/>
                <w:color w:val="000000" w:themeColor="text1"/>
              </w:rPr>
              <w:t>国家</w:t>
            </w:r>
            <w:r w:rsidR="00D7345E" w:rsidRPr="000D0BDB">
              <w:rPr>
                <w:rFonts w:ascii="宋体" w:hAnsi="宋体" w:hint="eastAsia"/>
                <w:bCs/>
                <w:color w:val="000000" w:themeColor="text1"/>
              </w:rPr>
              <w:t>安全</w:t>
            </w:r>
            <w:r w:rsidR="003523CC" w:rsidRPr="000D0BDB">
              <w:rPr>
                <w:rFonts w:ascii="宋体" w:hAnsi="宋体" w:hint="eastAsia"/>
                <w:bCs/>
                <w:color w:val="000000" w:themeColor="text1"/>
              </w:rPr>
              <w:t>生产</w:t>
            </w:r>
            <w:r w:rsidR="00D7345E" w:rsidRPr="000D0BDB">
              <w:rPr>
                <w:rFonts w:ascii="宋体" w:hAnsi="宋体" w:hint="eastAsia"/>
                <w:bCs/>
                <w:color w:val="000000" w:themeColor="text1"/>
              </w:rPr>
              <w:t>监督管理局</w:t>
            </w:r>
            <w:r w:rsidR="003523CC" w:rsidRPr="000D0BDB">
              <w:rPr>
                <w:rFonts w:ascii="宋体" w:hAnsi="宋体" w:hint="eastAsia"/>
                <w:bCs/>
                <w:color w:val="000000" w:themeColor="text1"/>
              </w:rPr>
              <w:t>或应急管理部</w:t>
            </w:r>
            <w:r w:rsidR="00D7345E" w:rsidRPr="000D0BDB">
              <w:rPr>
                <w:rFonts w:ascii="宋体" w:hAnsi="宋体" w:hint="eastAsia"/>
                <w:bCs/>
                <w:color w:val="000000" w:themeColor="text1"/>
              </w:rPr>
              <w:t>颁发的</w:t>
            </w:r>
            <w:r w:rsidR="00EF4C96" w:rsidRPr="000D0BDB">
              <w:rPr>
                <w:rFonts w:ascii="宋体" w:hAnsi="宋体" w:hint="eastAsia"/>
                <w:bCs/>
                <w:color w:val="000000" w:themeColor="text1"/>
              </w:rPr>
              <w:t>脚手架工证，</w:t>
            </w:r>
            <w:r w:rsidR="00664FE4" w:rsidRPr="000D0BDB">
              <w:rPr>
                <w:rFonts w:ascii="宋体" w:hAnsi="宋体" w:hint="eastAsia"/>
                <w:bCs/>
                <w:color w:val="000000" w:themeColor="text1"/>
              </w:rPr>
              <w:t>身体状况良好，不能有</w:t>
            </w:r>
            <w:r w:rsidR="00531F93" w:rsidRPr="000D0BDB">
              <w:rPr>
                <w:rFonts w:ascii="宋体" w:hAnsi="宋体" w:hint="eastAsia"/>
                <w:bCs/>
                <w:color w:val="000000" w:themeColor="text1"/>
              </w:rPr>
              <w:t>高空作业涉及的职业病</w:t>
            </w:r>
            <w:r w:rsidR="00EF4C96" w:rsidRPr="000D0BDB">
              <w:rPr>
                <w:rFonts w:ascii="宋体" w:hAnsi="宋体" w:hint="eastAsia"/>
                <w:bCs/>
                <w:color w:val="000000" w:themeColor="text1"/>
              </w:rPr>
              <w:t>，</w:t>
            </w:r>
            <w:r w:rsidR="00B95CD9" w:rsidRPr="000D0BDB">
              <w:rPr>
                <w:rFonts w:ascii="宋体" w:hAnsi="宋体" w:hint="eastAsia"/>
                <w:color w:val="000000" w:themeColor="text1"/>
              </w:rPr>
              <w:t>化工石化天然气等行业</w:t>
            </w:r>
            <w:r w:rsidR="00793A70" w:rsidRPr="000D0BDB">
              <w:rPr>
                <w:rFonts w:ascii="宋体" w:hAnsi="宋体" w:hint="eastAsia"/>
                <w:bCs/>
                <w:color w:val="000000" w:themeColor="text1"/>
              </w:rPr>
              <w:t>3</w:t>
            </w:r>
            <w:r w:rsidR="00EF4C96" w:rsidRPr="000D0BDB">
              <w:rPr>
                <w:rFonts w:ascii="宋体" w:hAnsi="宋体" w:hint="eastAsia"/>
                <w:bCs/>
                <w:color w:val="000000" w:themeColor="text1"/>
              </w:rPr>
              <w:t>年以上</w:t>
            </w:r>
            <w:r w:rsidR="00793A70" w:rsidRPr="000D0BDB">
              <w:rPr>
                <w:rFonts w:ascii="宋体" w:hAnsi="宋体" w:hint="eastAsia"/>
                <w:bCs/>
                <w:color w:val="000000" w:themeColor="text1"/>
              </w:rPr>
              <w:t>工作经验</w:t>
            </w:r>
          </w:p>
        </w:tc>
      </w:tr>
      <w:tr w:rsidR="00566E74" w:rsidRPr="000D0BDB" w14:paraId="6D72D3C4" w14:textId="77777777">
        <w:trPr>
          <w:trHeight w:val="850"/>
          <w:jc w:val="center"/>
        </w:trPr>
        <w:tc>
          <w:tcPr>
            <w:tcW w:w="558" w:type="dxa"/>
            <w:tcBorders>
              <w:top w:val="single" w:sz="4" w:space="0" w:color="auto"/>
              <w:left w:val="single" w:sz="4" w:space="0" w:color="auto"/>
              <w:bottom w:val="single" w:sz="4" w:space="0" w:color="auto"/>
              <w:right w:val="single" w:sz="4" w:space="0" w:color="auto"/>
            </w:tcBorders>
          </w:tcPr>
          <w:p w14:paraId="1173AFC9"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9</w:t>
            </w:r>
          </w:p>
        </w:tc>
        <w:tc>
          <w:tcPr>
            <w:tcW w:w="1110" w:type="dxa"/>
            <w:tcBorders>
              <w:top w:val="single" w:sz="4" w:space="0" w:color="auto"/>
              <w:left w:val="single" w:sz="4" w:space="0" w:color="auto"/>
              <w:bottom w:val="single" w:sz="4" w:space="0" w:color="auto"/>
              <w:right w:val="single" w:sz="4" w:space="0" w:color="auto"/>
            </w:tcBorders>
          </w:tcPr>
          <w:p w14:paraId="1E2B6D97" w14:textId="77777777" w:rsidR="001C6F7C" w:rsidRPr="000D0BDB" w:rsidRDefault="001C6F7C"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油漆组长</w:t>
            </w:r>
          </w:p>
        </w:tc>
        <w:tc>
          <w:tcPr>
            <w:tcW w:w="567" w:type="dxa"/>
            <w:tcBorders>
              <w:top w:val="single" w:sz="4" w:space="0" w:color="auto"/>
              <w:left w:val="single" w:sz="4" w:space="0" w:color="auto"/>
              <w:bottom w:val="single" w:sz="4" w:space="0" w:color="auto"/>
              <w:right w:val="single" w:sz="4" w:space="0" w:color="auto"/>
            </w:tcBorders>
          </w:tcPr>
          <w:p w14:paraId="0317FCD8"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w:t>
            </w:r>
          </w:p>
        </w:tc>
        <w:tc>
          <w:tcPr>
            <w:tcW w:w="1417" w:type="dxa"/>
            <w:tcBorders>
              <w:top w:val="single" w:sz="4" w:space="0" w:color="auto"/>
              <w:left w:val="single" w:sz="4" w:space="0" w:color="auto"/>
              <w:bottom w:val="single" w:sz="4" w:space="0" w:color="auto"/>
              <w:right w:val="single" w:sz="4" w:space="0" w:color="auto"/>
            </w:tcBorders>
          </w:tcPr>
          <w:p w14:paraId="4A4BACC8"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w:t>
            </w:r>
          </w:p>
        </w:tc>
        <w:tc>
          <w:tcPr>
            <w:tcW w:w="4873" w:type="dxa"/>
            <w:tcBorders>
              <w:top w:val="single" w:sz="4" w:space="0" w:color="auto"/>
              <w:left w:val="single" w:sz="4" w:space="0" w:color="auto"/>
              <w:bottom w:val="single" w:sz="4" w:space="0" w:color="auto"/>
              <w:right w:val="single" w:sz="4" w:space="0" w:color="auto"/>
            </w:tcBorders>
            <w:vAlign w:val="center"/>
          </w:tcPr>
          <w:p w14:paraId="543044FB" w14:textId="5291AC3C" w:rsidR="001C6F7C" w:rsidRPr="000D0BDB" w:rsidRDefault="001C6F7C" w:rsidP="00282016">
            <w:pPr>
              <w:spacing w:line="276" w:lineRule="auto"/>
              <w:rPr>
                <w:rFonts w:ascii="宋体" w:hAnsi="宋体" w:hint="eastAsia"/>
                <w:color w:val="000000" w:themeColor="text1"/>
              </w:rPr>
            </w:pPr>
            <w:r w:rsidRPr="000D0BDB">
              <w:rPr>
                <w:rFonts w:ascii="宋体" w:hAnsi="宋体" w:hint="eastAsia"/>
                <w:color w:val="000000" w:themeColor="text1"/>
              </w:rPr>
              <w:t>1、年龄：30～55且身体健康；在</w:t>
            </w:r>
            <w:r w:rsidR="00620CE0" w:rsidRPr="000D0BDB">
              <w:rPr>
                <w:rFonts w:ascii="宋体" w:hAnsi="宋体" w:hint="eastAsia"/>
                <w:color w:val="000000" w:themeColor="text1"/>
              </w:rPr>
              <w:t>业主</w:t>
            </w:r>
            <w:r w:rsidRPr="000D0BDB">
              <w:rPr>
                <w:rFonts w:ascii="宋体" w:hAnsi="宋体" w:hint="eastAsia"/>
                <w:color w:val="000000" w:themeColor="text1"/>
              </w:rPr>
              <w:t>工作过3年以上的年龄可放宽至58岁。</w:t>
            </w:r>
          </w:p>
          <w:p w14:paraId="5AD3373C" w14:textId="77777777" w:rsidR="001C6F7C" w:rsidRPr="000D0BDB" w:rsidRDefault="001C6F7C" w:rsidP="00282016">
            <w:pPr>
              <w:spacing w:line="276" w:lineRule="auto"/>
              <w:rPr>
                <w:rFonts w:ascii="宋体" w:hAnsi="宋体" w:hint="eastAsia"/>
                <w:color w:val="000000" w:themeColor="text1"/>
              </w:rPr>
            </w:pPr>
            <w:r w:rsidRPr="000D0BDB">
              <w:rPr>
                <w:rFonts w:ascii="宋体" w:hAnsi="宋体" w:hint="eastAsia"/>
                <w:color w:val="000000" w:themeColor="text1"/>
              </w:rPr>
              <w:t>2、具有五年以上的化工石化天然气等行业的工作经历，具有大专（或以上）文凭；</w:t>
            </w:r>
          </w:p>
          <w:p w14:paraId="73FAE1C5" w14:textId="77777777" w:rsidR="001C6F7C" w:rsidRPr="000D0BDB" w:rsidRDefault="001C6F7C" w:rsidP="00282016">
            <w:pPr>
              <w:spacing w:line="276" w:lineRule="auto"/>
              <w:rPr>
                <w:rFonts w:ascii="宋体" w:hAnsi="宋体" w:hint="eastAsia"/>
                <w:color w:val="000000" w:themeColor="text1"/>
              </w:rPr>
            </w:pPr>
            <w:r w:rsidRPr="000D0BDB">
              <w:rPr>
                <w:rFonts w:ascii="宋体" w:hAnsi="宋体" w:hint="eastAsia"/>
                <w:color w:val="000000" w:themeColor="text1"/>
              </w:rPr>
              <w:t>3、具有较强的协调、沟通、组织能力；熟练使用常用的办公软件（会编制维修日报、维修计划、会使用微信等）；了解L</w:t>
            </w:r>
            <w:r w:rsidRPr="000D0BDB">
              <w:rPr>
                <w:rFonts w:ascii="宋体" w:hAnsi="宋体"/>
                <w:color w:val="000000" w:themeColor="text1"/>
              </w:rPr>
              <w:t>NG</w:t>
            </w:r>
            <w:r w:rsidRPr="000D0BDB">
              <w:rPr>
                <w:rFonts w:ascii="宋体" w:hAnsi="宋体" w:hint="eastAsia"/>
                <w:color w:val="000000" w:themeColor="text1"/>
              </w:rPr>
              <w:t>生产工艺、P</w:t>
            </w:r>
            <w:r w:rsidRPr="000D0BDB">
              <w:rPr>
                <w:rFonts w:ascii="宋体" w:hAnsi="宋体"/>
                <w:color w:val="000000" w:themeColor="text1"/>
              </w:rPr>
              <w:t>ID</w:t>
            </w:r>
            <w:r w:rsidRPr="000D0BDB">
              <w:rPr>
                <w:rFonts w:ascii="宋体" w:hAnsi="宋体" w:hint="eastAsia"/>
                <w:color w:val="000000" w:themeColor="text1"/>
              </w:rPr>
              <w:t>图识别；</w:t>
            </w:r>
          </w:p>
          <w:p w14:paraId="7AB42EC2" w14:textId="398967B8"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color w:val="000000" w:themeColor="text1"/>
              </w:rPr>
              <w:t>4、全面负责防腐维修的安全、质量、进度、文明施工、协调沟通、人员管理、合同管理、费用管理等，确保各项工作顺利的开展，保证各种风险均在可控范围内；</w:t>
            </w:r>
          </w:p>
        </w:tc>
      </w:tr>
      <w:tr w:rsidR="00566E74" w:rsidRPr="000D0BDB" w14:paraId="1DD35170" w14:textId="77777777" w:rsidTr="00874692">
        <w:trPr>
          <w:trHeight w:val="850"/>
          <w:jc w:val="center"/>
        </w:trPr>
        <w:tc>
          <w:tcPr>
            <w:tcW w:w="558" w:type="dxa"/>
            <w:tcBorders>
              <w:top w:val="single" w:sz="4" w:space="0" w:color="auto"/>
              <w:left w:val="single" w:sz="4" w:space="0" w:color="auto"/>
              <w:bottom w:val="single" w:sz="4" w:space="0" w:color="auto"/>
              <w:right w:val="single" w:sz="4" w:space="0" w:color="auto"/>
            </w:tcBorders>
            <w:hideMark/>
          </w:tcPr>
          <w:p w14:paraId="6932F9D1"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color w:val="000000" w:themeColor="text1"/>
              </w:rPr>
            </w:pPr>
            <w:r w:rsidRPr="000D0BDB">
              <w:rPr>
                <w:rFonts w:ascii="宋体" w:hAnsi="宋体" w:hint="eastAsia"/>
                <w:color w:val="000000" w:themeColor="text1"/>
              </w:rPr>
              <w:t>10</w:t>
            </w:r>
          </w:p>
        </w:tc>
        <w:tc>
          <w:tcPr>
            <w:tcW w:w="1110" w:type="dxa"/>
            <w:tcBorders>
              <w:top w:val="single" w:sz="4" w:space="0" w:color="auto"/>
              <w:left w:val="single" w:sz="4" w:space="0" w:color="auto"/>
              <w:bottom w:val="single" w:sz="4" w:space="0" w:color="auto"/>
              <w:right w:val="single" w:sz="4" w:space="0" w:color="auto"/>
            </w:tcBorders>
            <w:hideMark/>
          </w:tcPr>
          <w:p w14:paraId="63A6AB41" w14:textId="77777777" w:rsidR="001C6F7C" w:rsidRPr="000D0BDB" w:rsidRDefault="001C6F7C" w:rsidP="00282016">
            <w:pPr>
              <w:widowControl w:val="0"/>
              <w:snapToGrid w:val="0"/>
              <w:spacing w:before="120" w:after="120" w:line="276" w:lineRule="auto"/>
              <w:ind w:rightChars="25" w:right="60"/>
              <w:jc w:val="both"/>
              <w:rPr>
                <w:rFonts w:ascii="宋体" w:hAnsi="宋体" w:hint="eastAsia"/>
                <w:color w:val="000000" w:themeColor="text1"/>
              </w:rPr>
            </w:pPr>
            <w:r w:rsidRPr="000D0BDB">
              <w:rPr>
                <w:rFonts w:ascii="宋体" w:hAnsi="宋体" w:hint="eastAsia"/>
                <w:color w:val="000000" w:themeColor="text1"/>
              </w:rPr>
              <w:t>油漆工</w:t>
            </w:r>
          </w:p>
        </w:tc>
        <w:tc>
          <w:tcPr>
            <w:tcW w:w="567" w:type="dxa"/>
            <w:tcBorders>
              <w:top w:val="single" w:sz="4" w:space="0" w:color="auto"/>
              <w:left w:val="single" w:sz="4" w:space="0" w:color="auto"/>
              <w:bottom w:val="single" w:sz="4" w:space="0" w:color="auto"/>
              <w:right w:val="single" w:sz="4" w:space="0" w:color="auto"/>
            </w:tcBorders>
            <w:hideMark/>
          </w:tcPr>
          <w:p w14:paraId="0C04BEC6"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color w:val="000000" w:themeColor="text1"/>
              </w:rPr>
            </w:pPr>
            <w:r w:rsidRPr="000D0BDB">
              <w:rPr>
                <w:rFonts w:ascii="宋体" w:hAnsi="宋体" w:hint="eastAsia"/>
                <w:color w:val="000000" w:themeColor="text1"/>
              </w:rPr>
              <w:t>8</w:t>
            </w:r>
          </w:p>
        </w:tc>
        <w:tc>
          <w:tcPr>
            <w:tcW w:w="1417" w:type="dxa"/>
            <w:tcBorders>
              <w:top w:val="single" w:sz="4" w:space="0" w:color="auto"/>
              <w:left w:val="single" w:sz="4" w:space="0" w:color="auto"/>
              <w:bottom w:val="single" w:sz="4" w:space="0" w:color="auto"/>
              <w:right w:val="single" w:sz="4" w:space="0" w:color="auto"/>
            </w:tcBorders>
            <w:hideMark/>
          </w:tcPr>
          <w:p w14:paraId="2D176375"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color w:val="000000" w:themeColor="text1"/>
              </w:rPr>
            </w:pPr>
            <w:r w:rsidRPr="000D0BDB">
              <w:rPr>
                <w:rFonts w:ascii="宋体" w:hAnsi="宋体" w:hint="eastAsia"/>
                <w:color w:val="000000" w:themeColor="text1"/>
              </w:rPr>
              <w:t>接收站及管线</w:t>
            </w:r>
          </w:p>
        </w:tc>
        <w:tc>
          <w:tcPr>
            <w:tcW w:w="4873" w:type="dxa"/>
            <w:tcBorders>
              <w:top w:val="single" w:sz="4" w:space="0" w:color="auto"/>
              <w:left w:val="single" w:sz="4" w:space="0" w:color="auto"/>
              <w:bottom w:val="single" w:sz="4" w:space="0" w:color="auto"/>
              <w:right w:val="single" w:sz="4" w:space="0" w:color="auto"/>
            </w:tcBorders>
          </w:tcPr>
          <w:p w14:paraId="754F5BD0" w14:textId="6CBA698D" w:rsidR="001C6F7C" w:rsidRPr="000D0BDB" w:rsidRDefault="001C6F7C" w:rsidP="00282016">
            <w:pPr>
              <w:spacing w:line="276" w:lineRule="auto"/>
              <w:rPr>
                <w:rFonts w:ascii="宋体" w:hAnsi="宋体" w:hint="eastAsia"/>
                <w:color w:val="000000" w:themeColor="text1"/>
              </w:rPr>
            </w:pPr>
            <w:r w:rsidRPr="000D0BDB">
              <w:rPr>
                <w:rFonts w:ascii="宋体" w:hAnsi="宋体" w:hint="eastAsia"/>
                <w:color w:val="000000" w:themeColor="text1"/>
              </w:rPr>
              <w:t>1、年龄：20～55且身体健康；在</w:t>
            </w:r>
            <w:r w:rsidR="00620CE0" w:rsidRPr="000D0BDB">
              <w:rPr>
                <w:rFonts w:ascii="宋体" w:hAnsi="宋体" w:hint="eastAsia"/>
                <w:color w:val="000000" w:themeColor="text1"/>
              </w:rPr>
              <w:t>业主</w:t>
            </w:r>
            <w:r w:rsidRPr="000D0BDB">
              <w:rPr>
                <w:rFonts w:ascii="宋体" w:hAnsi="宋体" w:hint="eastAsia"/>
                <w:color w:val="000000" w:themeColor="text1"/>
              </w:rPr>
              <w:t>工作过3年以上的年龄可放宽至58岁。</w:t>
            </w:r>
          </w:p>
          <w:p w14:paraId="00823261"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color w:val="000000" w:themeColor="text1"/>
              </w:rPr>
            </w:pPr>
            <w:r w:rsidRPr="000D0BDB">
              <w:rPr>
                <w:rFonts w:ascii="宋体" w:hAnsi="宋体" w:hint="eastAsia"/>
                <w:color w:val="000000" w:themeColor="text1"/>
              </w:rPr>
              <w:t>2、具有两年及以上化工石化天然气等行业的相关经验；</w:t>
            </w:r>
          </w:p>
        </w:tc>
      </w:tr>
      <w:tr w:rsidR="00566E74" w:rsidRPr="000D0BDB" w14:paraId="3A11DF7E" w14:textId="77777777">
        <w:trPr>
          <w:trHeight w:val="417"/>
          <w:jc w:val="center"/>
        </w:trPr>
        <w:tc>
          <w:tcPr>
            <w:tcW w:w="558" w:type="dxa"/>
            <w:tcBorders>
              <w:top w:val="single" w:sz="4" w:space="0" w:color="auto"/>
              <w:left w:val="single" w:sz="4" w:space="0" w:color="auto"/>
              <w:bottom w:val="single" w:sz="4" w:space="0" w:color="auto"/>
              <w:right w:val="single" w:sz="4" w:space="0" w:color="auto"/>
            </w:tcBorders>
          </w:tcPr>
          <w:p w14:paraId="4EE7F0E2"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11</w:t>
            </w:r>
          </w:p>
        </w:tc>
        <w:tc>
          <w:tcPr>
            <w:tcW w:w="1110" w:type="dxa"/>
            <w:tcBorders>
              <w:top w:val="single" w:sz="4" w:space="0" w:color="auto"/>
              <w:left w:val="single" w:sz="4" w:space="0" w:color="auto"/>
              <w:bottom w:val="single" w:sz="4" w:space="0" w:color="auto"/>
              <w:right w:val="single" w:sz="4" w:space="0" w:color="auto"/>
            </w:tcBorders>
          </w:tcPr>
          <w:p w14:paraId="3310E01D" w14:textId="77777777" w:rsidR="001C6F7C" w:rsidRPr="000D0BDB" w:rsidRDefault="001C6F7C"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土建现场负责人</w:t>
            </w:r>
          </w:p>
        </w:tc>
        <w:tc>
          <w:tcPr>
            <w:tcW w:w="567" w:type="dxa"/>
            <w:tcBorders>
              <w:top w:val="single" w:sz="4" w:space="0" w:color="auto"/>
              <w:left w:val="single" w:sz="4" w:space="0" w:color="auto"/>
              <w:bottom w:val="single" w:sz="4" w:space="0" w:color="auto"/>
              <w:right w:val="single" w:sz="4" w:space="0" w:color="auto"/>
            </w:tcBorders>
          </w:tcPr>
          <w:p w14:paraId="297277C7"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w:t>
            </w:r>
          </w:p>
        </w:tc>
        <w:tc>
          <w:tcPr>
            <w:tcW w:w="1417" w:type="dxa"/>
            <w:tcBorders>
              <w:top w:val="single" w:sz="4" w:space="0" w:color="auto"/>
              <w:left w:val="single" w:sz="4" w:space="0" w:color="auto"/>
              <w:bottom w:val="single" w:sz="4" w:space="0" w:color="auto"/>
              <w:right w:val="single" w:sz="4" w:space="0" w:color="auto"/>
            </w:tcBorders>
          </w:tcPr>
          <w:p w14:paraId="2769CC76"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接收站及管线</w:t>
            </w:r>
          </w:p>
        </w:tc>
        <w:tc>
          <w:tcPr>
            <w:tcW w:w="4873" w:type="dxa"/>
            <w:tcBorders>
              <w:top w:val="single" w:sz="4" w:space="0" w:color="auto"/>
              <w:left w:val="single" w:sz="4" w:space="0" w:color="auto"/>
              <w:bottom w:val="single" w:sz="4" w:space="0" w:color="auto"/>
              <w:right w:val="single" w:sz="4" w:space="0" w:color="auto"/>
            </w:tcBorders>
            <w:vAlign w:val="center"/>
          </w:tcPr>
          <w:p w14:paraId="20D58311" w14:textId="784C6828" w:rsidR="001C6F7C" w:rsidRPr="000D0BDB" w:rsidRDefault="00CC2F68" w:rsidP="00282016">
            <w:pPr>
              <w:spacing w:line="276" w:lineRule="auto"/>
              <w:rPr>
                <w:rFonts w:ascii="宋体" w:hAnsi="宋体" w:hint="eastAsia"/>
                <w:color w:val="000000" w:themeColor="text1"/>
              </w:rPr>
            </w:pPr>
            <w:r w:rsidRPr="000D0BDB">
              <w:rPr>
                <w:rFonts w:ascii="宋体" w:hAnsi="宋体" w:hint="eastAsia"/>
                <w:color w:val="000000" w:themeColor="text1"/>
              </w:rPr>
              <w:t>不少于</w:t>
            </w:r>
            <w:r w:rsidR="00800971" w:rsidRPr="000D0BDB">
              <w:rPr>
                <w:rFonts w:ascii="宋体" w:hAnsi="宋体" w:hint="eastAsia"/>
                <w:color w:val="000000" w:themeColor="text1"/>
              </w:rPr>
              <w:t>4</w:t>
            </w:r>
            <w:r w:rsidR="001C6F7C" w:rsidRPr="000D0BDB">
              <w:rPr>
                <w:rFonts w:ascii="宋体" w:hAnsi="宋体" w:hint="eastAsia"/>
                <w:color w:val="000000" w:themeColor="text1"/>
              </w:rPr>
              <w:t>年</w:t>
            </w:r>
            <w:r w:rsidRPr="000D0BDB">
              <w:rPr>
                <w:rFonts w:ascii="宋体" w:hAnsi="宋体" w:hint="eastAsia"/>
                <w:color w:val="000000" w:themeColor="text1"/>
              </w:rPr>
              <w:t>的</w:t>
            </w:r>
            <w:r w:rsidR="001C6F7C" w:rsidRPr="000D0BDB">
              <w:rPr>
                <w:rFonts w:ascii="宋体" w:hAnsi="宋体" w:hint="eastAsia"/>
                <w:color w:val="000000" w:themeColor="text1"/>
              </w:rPr>
              <w:t>土建及装饰装修现场施工和管理经验（其中应至少具有一年石油化工行业的工作经历），具有工程类专业大专（或以上）文凭；具有较强的协调、沟通能力；熟悉土建及装饰装修相关的施工工序、规范及标准</w:t>
            </w:r>
          </w:p>
        </w:tc>
      </w:tr>
      <w:tr w:rsidR="00566E74" w:rsidRPr="000D0BDB" w14:paraId="0287E110" w14:textId="77777777" w:rsidTr="00865BC9">
        <w:trPr>
          <w:trHeight w:val="417"/>
          <w:jc w:val="center"/>
        </w:trPr>
        <w:tc>
          <w:tcPr>
            <w:tcW w:w="558" w:type="dxa"/>
            <w:tcBorders>
              <w:top w:val="single" w:sz="4" w:space="0" w:color="auto"/>
              <w:left w:val="single" w:sz="4" w:space="0" w:color="auto"/>
              <w:bottom w:val="single" w:sz="4" w:space="0" w:color="auto"/>
              <w:right w:val="single" w:sz="4" w:space="0" w:color="auto"/>
            </w:tcBorders>
          </w:tcPr>
          <w:p w14:paraId="5AB7C714"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lastRenderedPageBreak/>
              <w:t>12</w:t>
            </w:r>
          </w:p>
        </w:tc>
        <w:tc>
          <w:tcPr>
            <w:tcW w:w="1110" w:type="dxa"/>
            <w:tcBorders>
              <w:top w:val="single" w:sz="4" w:space="0" w:color="auto"/>
              <w:left w:val="single" w:sz="4" w:space="0" w:color="auto"/>
              <w:bottom w:val="single" w:sz="4" w:space="0" w:color="auto"/>
              <w:right w:val="single" w:sz="4" w:space="0" w:color="auto"/>
            </w:tcBorders>
          </w:tcPr>
          <w:p w14:paraId="575D3018" w14:textId="77777777" w:rsidR="001C6F7C" w:rsidRPr="000D0BDB" w:rsidRDefault="001C6F7C"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土建工</w:t>
            </w:r>
          </w:p>
        </w:tc>
        <w:tc>
          <w:tcPr>
            <w:tcW w:w="567" w:type="dxa"/>
            <w:tcBorders>
              <w:top w:val="single" w:sz="4" w:space="0" w:color="auto"/>
              <w:left w:val="single" w:sz="4" w:space="0" w:color="auto"/>
              <w:bottom w:val="single" w:sz="4" w:space="0" w:color="auto"/>
              <w:right w:val="single" w:sz="4" w:space="0" w:color="auto"/>
            </w:tcBorders>
          </w:tcPr>
          <w:p w14:paraId="2D0ADCCA"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10</w:t>
            </w:r>
          </w:p>
        </w:tc>
        <w:tc>
          <w:tcPr>
            <w:tcW w:w="1417" w:type="dxa"/>
            <w:tcBorders>
              <w:top w:val="single" w:sz="4" w:space="0" w:color="auto"/>
              <w:left w:val="single" w:sz="4" w:space="0" w:color="auto"/>
              <w:bottom w:val="single" w:sz="4" w:space="0" w:color="auto"/>
              <w:right w:val="single" w:sz="4" w:space="0" w:color="auto"/>
            </w:tcBorders>
          </w:tcPr>
          <w:p w14:paraId="14C50395"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接收站及管线</w:t>
            </w:r>
          </w:p>
        </w:tc>
        <w:tc>
          <w:tcPr>
            <w:tcW w:w="4873" w:type="dxa"/>
            <w:tcBorders>
              <w:top w:val="single" w:sz="4" w:space="0" w:color="auto"/>
              <w:left w:val="single" w:sz="4" w:space="0" w:color="auto"/>
              <w:bottom w:val="single" w:sz="4" w:space="0" w:color="auto"/>
              <w:right w:val="single" w:sz="4" w:space="0" w:color="auto"/>
            </w:tcBorders>
          </w:tcPr>
          <w:p w14:paraId="2A4C40C8" w14:textId="46702C20" w:rsidR="001C6F7C" w:rsidRPr="000D0BDB" w:rsidRDefault="001C6F7C" w:rsidP="00282016">
            <w:pPr>
              <w:spacing w:line="276" w:lineRule="auto"/>
              <w:jc w:val="both"/>
              <w:rPr>
                <w:rFonts w:ascii="宋体" w:hAnsi="宋体" w:hint="eastAsia"/>
                <w:color w:val="000000" w:themeColor="text1"/>
              </w:rPr>
            </w:pPr>
            <w:r w:rsidRPr="000D0BDB">
              <w:rPr>
                <w:rFonts w:ascii="宋体" w:hAnsi="宋体" w:hint="eastAsia"/>
                <w:color w:val="000000" w:themeColor="text1"/>
              </w:rPr>
              <w:t>组长2名，年龄：20～5</w:t>
            </w:r>
            <w:r w:rsidRPr="000D0BDB">
              <w:rPr>
                <w:rFonts w:ascii="宋体" w:hAnsi="宋体"/>
                <w:color w:val="000000" w:themeColor="text1"/>
              </w:rPr>
              <w:t>5</w:t>
            </w:r>
            <w:r w:rsidRPr="000D0BDB">
              <w:rPr>
                <w:rFonts w:ascii="宋体" w:hAnsi="宋体" w:hint="eastAsia"/>
                <w:color w:val="000000" w:themeColor="text1"/>
              </w:rPr>
              <w:t>且身体健康；具有三年以上土建及装饰装修施工经验，对泥水工、木工、钢筋工、装饰工等各工种的技术都要有所熟悉和涉及，熟练掌握土建及装饰装修施工工序；</w:t>
            </w:r>
          </w:p>
          <w:p w14:paraId="14409799" w14:textId="5859A2A9" w:rsidR="001C6F7C" w:rsidRPr="000D0BDB" w:rsidRDefault="001C6F7C" w:rsidP="00282016">
            <w:pPr>
              <w:spacing w:line="276" w:lineRule="auto"/>
              <w:rPr>
                <w:rFonts w:ascii="宋体" w:hAnsi="宋体" w:hint="eastAsia"/>
                <w:color w:val="000000" w:themeColor="text1"/>
              </w:rPr>
            </w:pPr>
            <w:r w:rsidRPr="000D0BDB">
              <w:rPr>
                <w:rFonts w:ascii="宋体" w:hAnsi="宋体" w:hint="eastAsia"/>
                <w:color w:val="000000" w:themeColor="text1"/>
              </w:rPr>
              <w:t>技工2名，年龄：20～5</w:t>
            </w:r>
            <w:r w:rsidRPr="000D0BDB">
              <w:rPr>
                <w:rFonts w:ascii="宋体" w:hAnsi="宋体"/>
                <w:color w:val="000000" w:themeColor="text1"/>
              </w:rPr>
              <w:t>5</w:t>
            </w:r>
            <w:r w:rsidRPr="000D0BDB">
              <w:rPr>
                <w:rFonts w:ascii="宋体" w:hAnsi="宋体" w:hint="eastAsia"/>
                <w:color w:val="000000" w:themeColor="text1"/>
              </w:rPr>
              <w:t>且身体健康；具有三年以上土建技工（泥水工、木工、钢筋工、装饰工）经验，对泥水工、木工、钢筋工、装饰工等各工种技术都要有所熟悉和涉及；</w:t>
            </w:r>
          </w:p>
          <w:p w14:paraId="0D048C52" w14:textId="77777777" w:rsidR="001C6F7C" w:rsidRPr="000D0BDB" w:rsidRDefault="001C6F7C" w:rsidP="00282016">
            <w:pPr>
              <w:spacing w:line="276" w:lineRule="auto"/>
              <w:rPr>
                <w:rFonts w:ascii="宋体" w:hAnsi="宋体" w:hint="eastAsia"/>
                <w:bCs/>
                <w:color w:val="000000" w:themeColor="text1"/>
              </w:rPr>
            </w:pPr>
            <w:r w:rsidRPr="000D0BDB">
              <w:rPr>
                <w:rFonts w:ascii="宋体" w:hAnsi="宋体" w:hint="eastAsia"/>
                <w:color w:val="000000" w:themeColor="text1"/>
              </w:rPr>
              <w:t>普工6名，年龄：20～5</w:t>
            </w:r>
            <w:r w:rsidRPr="000D0BDB">
              <w:rPr>
                <w:rFonts w:ascii="宋体" w:hAnsi="宋体"/>
                <w:color w:val="000000" w:themeColor="text1"/>
              </w:rPr>
              <w:t>5</w:t>
            </w:r>
            <w:r w:rsidRPr="000D0BDB">
              <w:rPr>
                <w:rFonts w:ascii="宋体" w:hAnsi="宋体" w:hint="eastAsia"/>
                <w:color w:val="000000" w:themeColor="text1"/>
              </w:rPr>
              <w:t>且身体健康；具有两年以上土建专业施工经验；每组的三名普工不能为同一工种，在泥水工、木工、钢筋工、装饰工等工种上有各自的擅长；</w:t>
            </w:r>
          </w:p>
        </w:tc>
      </w:tr>
      <w:tr w:rsidR="00566E74" w:rsidRPr="000D0BDB" w14:paraId="50E4BE33" w14:textId="77777777" w:rsidTr="009A32E4">
        <w:trPr>
          <w:trHeight w:val="417"/>
          <w:jc w:val="center"/>
        </w:trPr>
        <w:tc>
          <w:tcPr>
            <w:tcW w:w="558" w:type="dxa"/>
            <w:tcBorders>
              <w:top w:val="single" w:sz="4" w:space="0" w:color="auto"/>
              <w:left w:val="single" w:sz="4" w:space="0" w:color="auto"/>
              <w:bottom w:val="single" w:sz="4" w:space="0" w:color="auto"/>
              <w:right w:val="single" w:sz="4" w:space="0" w:color="auto"/>
            </w:tcBorders>
          </w:tcPr>
          <w:p w14:paraId="31D1C9ED"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bCs/>
                <w:color w:val="000000" w:themeColor="text1"/>
              </w:rPr>
              <w:t>1</w:t>
            </w:r>
            <w:r w:rsidRPr="000D0BDB">
              <w:rPr>
                <w:rFonts w:ascii="宋体" w:hAnsi="宋体" w:hint="eastAsia"/>
                <w:bCs/>
                <w:color w:val="000000" w:themeColor="text1"/>
              </w:rPr>
              <w:t>3</w:t>
            </w:r>
          </w:p>
        </w:tc>
        <w:tc>
          <w:tcPr>
            <w:tcW w:w="1110" w:type="dxa"/>
            <w:tcBorders>
              <w:top w:val="single" w:sz="4" w:space="0" w:color="auto"/>
              <w:left w:val="single" w:sz="4" w:space="0" w:color="auto"/>
              <w:bottom w:val="single" w:sz="4" w:space="0" w:color="auto"/>
              <w:right w:val="single" w:sz="4" w:space="0" w:color="auto"/>
            </w:tcBorders>
          </w:tcPr>
          <w:p w14:paraId="583C5BE5" w14:textId="77777777" w:rsidR="001C6F7C" w:rsidRPr="000D0BDB" w:rsidRDefault="001C6F7C"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库管员</w:t>
            </w:r>
          </w:p>
        </w:tc>
        <w:tc>
          <w:tcPr>
            <w:tcW w:w="567" w:type="dxa"/>
            <w:tcBorders>
              <w:top w:val="single" w:sz="4" w:space="0" w:color="auto"/>
              <w:left w:val="single" w:sz="4" w:space="0" w:color="auto"/>
              <w:bottom w:val="single" w:sz="4" w:space="0" w:color="auto"/>
              <w:right w:val="single" w:sz="4" w:space="0" w:color="auto"/>
            </w:tcBorders>
          </w:tcPr>
          <w:p w14:paraId="1E9E4605"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7</w:t>
            </w:r>
          </w:p>
        </w:tc>
        <w:tc>
          <w:tcPr>
            <w:tcW w:w="1417" w:type="dxa"/>
            <w:tcBorders>
              <w:top w:val="single" w:sz="4" w:space="0" w:color="auto"/>
              <w:left w:val="single" w:sz="4" w:space="0" w:color="auto"/>
              <w:bottom w:val="single" w:sz="4" w:space="0" w:color="auto"/>
              <w:right w:val="single" w:sz="4" w:space="0" w:color="auto"/>
            </w:tcBorders>
          </w:tcPr>
          <w:p w14:paraId="38F101E3"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接收站4＋东莞3</w:t>
            </w:r>
          </w:p>
        </w:tc>
        <w:tc>
          <w:tcPr>
            <w:tcW w:w="4873" w:type="dxa"/>
            <w:tcBorders>
              <w:top w:val="single" w:sz="4" w:space="0" w:color="auto"/>
              <w:left w:val="single" w:sz="4" w:space="0" w:color="auto"/>
              <w:bottom w:val="single" w:sz="4" w:space="0" w:color="auto"/>
              <w:right w:val="single" w:sz="4" w:space="0" w:color="auto"/>
            </w:tcBorders>
          </w:tcPr>
          <w:p w14:paraId="10E233AA" w14:textId="77777777" w:rsidR="001C6F7C" w:rsidRPr="000D0BDB" w:rsidRDefault="001C6F7C"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年龄</w:t>
            </w:r>
            <w:r w:rsidRPr="000D0BDB">
              <w:rPr>
                <w:rFonts w:ascii="宋体" w:hAnsi="宋体"/>
                <w:bCs/>
                <w:color w:val="000000" w:themeColor="text1"/>
              </w:rPr>
              <w:t>55</w:t>
            </w:r>
            <w:r w:rsidRPr="000D0BDB">
              <w:rPr>
                <w:rFonts w:ascii="宋体" w:hAnsi="宋体" w:hint="eastAsia"/>
                <w:bCs/>
                <w:color w:val="000000" w:themeColor="text1"/>
              </w:rPr>
              <w:t>岁以下</w:t>
            </w:r>
          </w:p>
        </w:tc>
      </w:tr>
      <w:tr w:rsidR="00566E74" w:rsidRPr="000D0BDB" w14:paraId="5025D70D" w14:textId="77777777" w:rsidTr="009A32E4">
        <w:trPr>
          <w:trHeight w:val="487"/>
          <w:jc w:val="center"/>
        </w:trPr>
        <w:tc>
          <w:tcPr>
            <w:tcW w:w="558" w:type="dxa"/>
            <w:tcBorders>
              <w:top w:val="single" w:sz="4" w:space="0" w:color="auto"/>
              <w:left w:val="single" w:sz="4" w:space="0" w:color="auto"/>
              <w:bottom w:val="single" w:sz="4" w:space="0" w:color="auto"/>
              <w:right w:val="single" w:sz="4" w:space="0" w:color="auto"/>
            </w:tcBorders>
            <w:hideMark/>
          </w:tcPr>
          <w:p w14:paraId="72618244"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bCs/>
                <w:color w:val="000000" w:themeColor="text1"/>
              </w:rPr>
              <w:t>1</w:t>
            </w:r>
            <w:r w:rsidRPr="000D0BDB">
              <w:rPr>
                <w:rFonts w:ascii="宋体" w:hAnsi="宋体" w:hint="eastAsia"/>
                <w:bCs/>
                <w:color w:val="000000" w:themeColor="text1"/>
              </w:rPr>
              <w:t>4</w:t>
            </w:r>
          </w:p>
        </w:tc>
        <w:tc>
          <w:tcPr>
            <w:tcW w:w="1110" w:type="dxa"/>
            <w:tcBorders>
              <w:top w:val="single" w:sz="4" w:space="0" w:color="auto"/>
              <w:left w:val="single" w:sz="4" w:space="0" w:color="auto"/>
              <w:bottom w:val="single" w:sz="4" w:space="0" w:color="auto"/>
              <w:right w:val="single" w:sz="4" w:space="0" w:color="auto"/>
            </w:tcBorders>
            <w:hideMark/>
          </w:tcPr>
          <w:p w14:paraId="21CF5F72" w14:textId="77777777" w:rsidR="001C6F7C" w:rsidRPr="000D0BDB" w:rsidRDefault="001C6F7C"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空调工</w:t>
            </w:r>
          </w:p>
        </w:tc>
        <w:tc>
          <w:tcPr>
            <w:tcW w:w="567" w:type="dxa"/>
            <w:tcBorders>
              <w:top w:val="single" w:sz="4" w:space="0" w:color="auto"/>
              <w:left w:val="single" w:sz="4" w:space="0" w:color="auto"/>
              <w:bottom w:val="single" w:sz="4" w:space="0" w:color="auto"/>
              <w:right w:val="single" w:sz="4" w:space="0" w:color="auto"/>
            </w:tcBorders>
            <w:hideMark/>
          </w:tcPr>
          <w:p w14:paraId="2B8D4BE4"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1</w:t>
            </w:r>
          </w:p>
        </w:tc>
        <w:tc>
          <w:tcPr>
            <w:tcW w:w="1417" w:type="dxa"/>
            <w:tcBorders>
              <w:top w:val="single" w:sz="4" w:space="0" w:color="auto"/>
              <w:left w:val="single" w:sz="4" w:space="0" w:color="auto"/>
              <w:bottom w:val="single" w:sz="4" w:space="0" w:color="auto"/>
              <w:right w:val="single" w:sz="4" w:space="0" w:color="auto"/>
            </w:tcBorders>
            <w:hideMark/>
          </w:tcPr>
          <w:p w14:paraId="66A53B7F" w14:textId="77777777" w:rsidR="001C6F7C" w:rsidRPr="000D0BDB" w:rsidRDefault="001C6F7C" w:rsidP="00282016">
            <w:pPr>
              <w:widowControl w:val="0"/>
              <w:snapToGrid w:val="0"/>
              <w:spacing w:before="120" w:after="120" w:line="276" w:lineRule="auto"/>
              <w:ind w:leftChars="17" w:left="41" w:rightChars="25" w:right="60"/>
              <w:jc w:val="both"/>
              <w:rPr>
                <w:rFonts w:ascii="宋体" w:hAnsi="宋体" w:hint="eastAsia"/>
                <w:bCs/>
                <w:color w:val="000000" w:themeColor="text1"/>
              </w:rPr>
            </w:pPr>
            <w:r w:rsidRPr="000D0BDB">
              <w:rPr>
                <w:rFonts w:ascii="宋体" w:hAnsi="宋体" w:hint="eastAsia"/>
                <w:bCs/>
                <w:color w:val="000000" w:themeColor="text1"/>
              </w:rPr>
              <w:t>接收站＋管线</w:t>
            </w:r>
          </w:p>
        </w:tc>
        <w:tc>
          <w:tcPr>
            <w:tcW w:w="4873" w:type="dxa"/>
            <w:tcBorders>
              <w:top w:val="single" w:sz="4" w:space="0" w:color="auto"/>
              <w:left w:val="single" w:sz="4" w:space="0" w:color="auto"/>
              <w:bottom w:val="single" w:sz="4" w:space="0" w:color="auto"/>
              <w:right w:val="single" w:sz="4" w:space="0" w:color="auto"/>
            </w:tcBorders>
            <w:hideMark/>
          </w:tcPr>
          <w:p w14:paraId="6BE876E3" w14:textId="77777777" w:rsidR="001C6F7C" w:rsidRPr="000D0BDB" w:rsidRDefault="001C6F7C" w:rsidP="00282016">
            <w:pPr>
              <w:widowControl w:val="0"/>
              <w:snapToGrid w:val="0"/>
              <w:spacing w:before="120" w:after="120" w:line="276" w:lineRule="auto"/>
              <w:ind w:rightChars="25" w:right="60"/>
              <w:jc w:val="both"/>
              <w:rPr>
                <w:rFonts w:ascii="宋体" w:hAnsi="宋体" w:hint="eastAsia"/>
                <w:bCs/>
                <w:color w:val="000000" w:themeColor="text1"/>
              </w:rPr>
            </w:pPr>
            <w:r w:rsidRPr="000D0BDB">
              <w:rPr>
                <w:rFonts w:ascii="宋体" w:hAnsi="宋体" w:hint="eastAsia"/>
                <w:bCs/>
                <w:color w:val="000000" w:themeColor="text1"/>
              </w:rPr>
              <w:t>具有低压电工证、制冷操作证，有小型中央空调和各类分体空调的独立维修能力，5年以上相关工作经验。</w:t>
            </w:r>
          </w:p>
        </w:tc>
      </w:tr>
    </w:tbl>
    <w:p w14:paraId="56B7FFD6" w14:textId="77777777" w:rsidR="00C459DF" w:rsidRPr="000D0BDB" w:rsidRDefault="00C459DF" w:rsidP="002414D7">
      <w:pPr>
        <w:pStyle w:val="af0"/>
        <w:widowControl w:val="0"/>
        <w:snapToGrid w:val="0"/>
        <w:spacing w:before="120"/>
        <w:ind w:left="0" w:rightChars="25" w:right="60"/>
        <w:jc w:val="both"/>
        <w:rPr>
          <w:rFonts w:ascii="宋体" w:hAnsi="宋体" w:hint="eastAsia"/>
          <w:bCs/>
          <w:color w:val="000000" w:themeColor="text1"/>
          <w:kern w:val="2"/>
          <w:sz w:val="24"/>
          <w:szCs w:val="24"/>
          <w:lang w:val="en-US" w:eastAsia="zh-CN"/>
        </w:rPr>
      </w:pPr>
      <w:r w:rsidRPr="000D0BDB">
        <w:rPr>
          <w:rFonts w:ascii="宋体" w:hAnsi="宋体" w:hint="eastAsia"/>
          <w:bCs/>
          <w:color w:val="000000" w:themeColor="text1"/>
          <w:kern w:val="2"/>
          <w:sz w:val="24"/>
          <w:szCs w:val="24"/>
          <w:lang w:val="en-US" w:eastAsia="zh-CN"/>
        </w:rPr>
        <w:t>总计：</w:t>
      </w:r>
      <w:r w:rsidR="00DC4853" w:rsidRPr="000D0BDB">
        <w:rPr>
          <w:rFonts w:ascii="宋体" w:hAnsi="宋体" w:hint="eastAsia"/>
          <w:bCs/>
          <w:color w:val="000000" w:themeColor="text1"/>
          <w:kern w:val="2"/>
          <w:sz w:val="24"/>
          <w:szCs w:val="24"/>
          <w:lang w:val="en-US" w:eastAsia="zh-CN"/>
        </w:rPr>
        <w:t>75</w:t>
      </w:r>
      <w:r w:rsidRPr="000D0BDB">
        <w:rPr>
          <w:rFonts w:ascii="宋体" w:hAnsi="宋体" w:hint="eastAsia"/>
          <w:bCs/>
          <w:color w:val="000000" w:themeColor="text1"/>
          <w:kern w:val="2"/>
          <w:sz w:val="24"/>
          <w:szCs w:val="24"/>
          <w:lang w:val="en-US" w:eastAsia="zh-CN"/>
        </w:rPr>
        <w:t>人。</w:t>
      </w:r>
    </w:p>
    <w:p w14:paraId="6BDEA715" w14:textId="77777777" w:rsidR="00BC1A47" w:rsidRPr="000D0BDB" w:rsidRDefault="00C459DF" w:rsidP="002414D7">
      <w:pPr>
        <w:pStyle w:val="af0"/>
        <w:widowControl w:val="0"/>
        <w:snapToGrid w:val="0"/>
        <w:spacing w:before="120"/>
        <w:ind w:left="0" w:rightChars="25" w:right="60"/>
        <w:jc w:val="both"/>
        <w:rPr>
          <w:rFonts w:ascii="宋体" w:hAnsi="宋体" w:hint="eastAsia"/>
          <w:bCs/>
          <w:color w:val="000000" w:themeColor="text1"/>
          <w:kern w:val="2"/>
          <w:sz w:val="24"/>
          <w:szCs w:val="24"/>
          <w:lang w:val="en-US" w:eastAsia="zh-CN"/>
        </w:rPr>
      </w:pPr>
      <w:r w:rsidRPr="000D0BDB">
        <w:rPr>
          <w:rFonts w:ascii="宋体" w:hAnsi="宋体" w:hint="eastAsia"/>
          <w:bCs/>
          <w:color w:val="000000" w:themeColor="text1"/>
          <w:kern w:val="2"/>
          <w:sz w:val="24"/>
          <w:szCs w:val="24"/>
          <w:lang w:val="en-US" w:eastAsia="zh-CN"/>
        </w:rPr>
        <w:t>注：</w:t>
      </w:r>
    </w:p>
    <w:p w14:paraId="57BCB183" w14:textId="01C221D6" w:rsidR="005029EC" w:rsidRPr="000D0BDB" w:rsidRDefault="00DD7C70"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关键岗位人员（</w:t>
      </w:r>
      <w:r w:rsidR="005029EC" w:rsidRPr="000D0BDB">
        <w:rPr>
          <w:rFonts w:ascii="宋体" w:hAnsi="宋体" w:cs="Times New Roman" w:hint="eastAsia"/>
          <w:color w:val="000000" w:themeColor="text1"/>
          <w:spacing w:val="24"/>
          <w:kern w:val="2"/>
          <w:sz w:val="24"/>
          <w:szCs w:val="24"/>
        </w:rPr>
        <w:t>包括</w:t>
      </w:r>
      <w:r w:rsidRPr="000D0BDB">
        <w:rPr>
          <w:rFonts w:ascii="宋体" w:hAnsi="宋体" w:cs="Times New Roman" w:hint="eastAsia"/>
          <w:color w:val="000000" w:themeColor="text1"/>
          <w:spacing w:val="24"/>
          <w:kern w:val="2"/>
          <w:sz w:val="24"/>
          <w:szCs w:val="24"/>
        </w:rPr>
        <w:t>项目经理、专职安全管理人员</w:t>
      </w:r>
      <w:r w:rsidR="00620CE0" w:rsidRPr="000D0BDB">
        <w:rPr>
          <w:rFonts w:ascii="宋体" w:hAnsi="宋体" w:cs="Times New Roman" w:hint="eastAsia"/>
          <w:color w:val="000000" w:themeColor="text1"/>
          <w:spacing w:val="24"/>
          <w:kern w:val="2"/>
          <w:sz w:val="24"/>
          <w:szCs w:val="24"/>
        </w:rPr>
        <w:t>和</w:t>
      </w:r>
      <w:r w:rsidRPr="000D0BDB">
        <w:rPr>
          <w:rFonts w:ascii="宋体" w:hAnsi="宋体" w:cs="Times New Roman" w:hint="eastAsia"/>
          <w:color w:val="000000" w:themeColor="text1"/>
          <w:spacing w:val="24"/>
          <w:kern w:val="2"/>
          <w:sz w:val="24"/>
          <w:szCs w:val="24"/>
        </w:rPr>
        <w:t>技术主管）</w:t>
      </w:r>
      <w:r w:rsidR="00C459DF" w:rsidRPr="000D0BDB">
        <w:rPr>
          <w:rFonts w:ascii="宋体" w:hAnsi="宋体" w:cs="Times New Roman" w:hint="eastAsia"/>
          <w:color w:val="000000" w:themeColor="text1"/>
          <w:spacing w:val="24"/>
          <w:kern w:val="2"/>
          <w:sz w:val="24"/>
          <w:szCs w:val="24"/>
        </w:rPr>
        <w:t>必须</w:t>
      </w:r>
      <w:r w:rsidRPr="000D0BDB">
        <w:rPr>
          <w:rFonts w:ascii="宋体" w:hAnsi="宋体" w:cs="Times New Roman" w:hint="eastAsia"/>
          <w:color w:val="000000" w:themeColor="text1"/>
          <w:spacing w:val="24"/>
          <w:kern w:val="2"/>
          <w:sz w:val="24"/>
          <w:szCs w:val="24"/>
        </w:rPr>
        <w:t>是承包商自有员工</w:t>
      </w:r>
      <w:r w:rsidR="005029EC" w:rsidRPr="000D0BDB">
        <w:rPr>
          <w:rFonts w:ascii="宋体" w:hAnsi="宋体" w:cs="Times New Roman" w:hint="eastAsia"/>
          <w:color w:val="000000" w:themeColor="text1"/>
          <w:spacing w:val="24"/>
          <w:kern w:val="2"/>
          <w:sz w:val="24"/>
          <w:szCs w:val="24"/>
        </w:rPr>
        <w:t>，承包商已与其签署</w:t>
      </w:r>
      <w:r w:rsidRPr="000D0BDB">
        <w:rPr>
          <w:rFonts w:ascii="宋体" w:hAnsi="宋体" w:cs="Times New Roman" w:hint="eastAsia"/>
          <w:color w:val="000000" w:themeColor="text1"/>
          <w:spacing w:val="24"/>
          <w:kern w:val="2"/>
          <w:sz w:val="24"/>
          <w:szCs w:val="24"/>
        </w:rPr>
        <w:t>劳动合同</w:t>
      </w:r>
      <w:r w:rsidR="005029EC" w:rsidRPr="000D0BDB">
        <w:rPr>
          <w:rFonts w:ascii="宋体" w:hAnsi="宋体" w:cs="Times New Roman" w:hint="eastAsia"/>
          <w:color w:val="000000" w:themeColor="text1"/>
          <w:spacing w:val="24"/>
          <w:kern w:val="2"/>
          <w:sz w:val="24"/>
          <w:szCs w:val="24"/>
        </w:rPr>
        <w:t>且购买了</w:t>
      </w:r>
      <w:r w:rsidR="00227828" w:rsidRPr="000D0BDB">
        <w:rPr>
          <w:rFonts w:ascii="宋体" w:hAnsi="宋体" w:cs="Times New Roman" w:hint="eastAsia"/>
          <w:color w:val="000000" w:themeColor="text1"/>
          <w:spacing w:val="24"/>
          <w:kern w:val="2"/>
          <w:sz w:val="24"/>
          <w:szCs w:val="24"/>
        </w:rPr>
        <w:t>12</w:t>
      </w:r>
      <w:r w:rsidRPr="000D0BDB">
        <w:rPr>
          <w:rFonts w:ascii="宋体" w:hAnsi="宋体" w:cs="Times New Roman" w:hint="eastAsia"/>
          <w:color w:val="000000" w:themeColor="text1"/>
          <w:spacing w:val="24"/>
          <w:kern w:val="2"/>
          <w:sz w:val="24"/>
          <w:szCs w:val="24"/>
        </w:rPr>
        <w:t>个月以上的社保</w:t>
      </w:r>
      <w:r w:rsidR="005029EC" w:rsidRPr="000D0BDB">
        <w:rPr>
          <w:rFonts w:ascii="宋体" w:hAnsi="宋体" w:cs="Times New Roman" w:hint="eastAsia"/>
          <w:color w:val="000000" w:themeColor="text1"/>
          <w:spacing w:val="24"/>
          <w:kern w:val="2"/>
          <w:sz w:val="24"/>
          <w:szCs w:val="24"/>
        </w:rPr>
        <w:t>；</w:t>
      </w:r>
    </w:p>
    <w:p w14:paraId="64561660" w14:textId="0F98CC90" w:rsidR="00A124F1" w:rsidRPr="000D0BDB" w:rsidRDefault="00A124F1"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实际执行过程中，业主可依据现场实际需求在75人中增加或减少服务人员数量</w:t>
      </w:r>
      <w:r w:rsidR="00ED7C3E" w:rsidRPr="000D0BDB">
        <w:rPr>
          <w:rFonts w:ascii="宋体" w:hAnsi="宋体" w:cs="Times New Roman" w:hint="eastAsia"/>
          <w:color w:val="000000" w:themeColor="text1"/>
          <w:spacing w:val="24"/>
          <w:kern w:val="2"/>
          <w:sz w:val="24"/>
          <w:szCs w:val="24"/>
        </w:rPr>
        <w:t>；</w:t>
      </w:r>
    </w:p>
    <w:p w14:paraId="674D278E" w14:textId="296C8AEC" w:rsidR="001B73C5" w:rsidRPr="000D0BDB" w:rsidRDefault="001B73C5"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若日常维护与维修工作较多，需要临时增加人员时，承包商应按照以下要求进行增加：增加人数≤5人时, 在接到业主的通知后5天之内增加的人员必须到位；5人＜增加人数≤10人时，在接到业主的通知后10天之内增加的人员必须到位；增加人数＞10人时，在接到业主的通知后15天之内增加的人员必须到位；</w:t>
      </w:r>
    </w:p>
    <w:p w14:paraId="15F34EAD" w14:textId="30A529B6" w:rsidR="001F1880" w:rsidRPr="000D0BDB" w:rsidRDefault="00051F43"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土建日常维修人员</w:t>
      </w:r>
      <w:r w:rsidR="00B941BF" w:rsidRPr="000D0BDB">
        <w:rPr>
          <w:rFonts w:ascii="宋体" w:hAnsi="宋体" w:cs="Times New Roman" w:hint="eastAsia"/>
          <w:color w:val="000000" w:themeColor="text1"/>
          <w:spacing w:val="24"/>
          <w:kern w:val="2"/>
          <w:sz w:val="24"/>
          <w:szCs w:val="24"/>
        </w:rPr>
        <w:t>分为两组，</w:t>
      </w:r>
      <w:r w:rsidRPr="000D0BDB">
        <w:rPr>
          <w:rFonts w:ascii="宋体" w:hAnsi="宋体" w:cs="Times New Roman" w:hint="eastAsia"/>
          <w:color w:val="000000" w:themeColor="text1"/>
          <w:spacing w:val="24"/>
          <w:kern w:val="2"/>
          <w:sz w:val="24"/>
          <w:szCs w:val="24"/>
        </w:rPr>
        <w:t>每组包含5名常驻的土建日常维修人员和一台运输人员、材料、设备的交通车辆（</w:t>
      </w:r>
      <w:r w:rsidR="001F1880" w:rsidRPr="000D0BDB">
        <w:rPr>
          <w:rFonts w:ascii="宋体" w:hAnsi="宋体" w:cs="Times New Roman" w:hint="eastAsia"/>
          <w:color w:val="000000" w:themeColor="text1"/>
          <w:spacing w:val="24"/>
          <w:kern w:val="2"/>
          <w:sz w:val="24"/>
          <w:szCs w:val="24"/>
        </w:rPr>
        <w:t>双排座</w:t>
      </w:r>
      <w:r w:rsidRPr="000D0BDB">
        <w:rPr>
          <w:rFonts w:ascii="宋体" w:hAnsi="宋体" w:cs="Times New Roman" w:hint="eastAsia"/>
          <w:color w:val="000000" w:themeColor="text1"/>
          <w:spacing w:val="24"/>
          <w:kern w:val="2"/>
          <w:sz w:val="24"/>
          <w:szCs w:val="24"/>
        </w:rPr>
        <w:t>厢式货车</w:t>
      </w:r>
      <w:r w:rsidR="001F1880" w:rsidRPr="000D0BDB">
        <w:rPr>
          <w:rFonts w:ascii="宋体" w:hAnsi="宋体" w:cs="Times New Roman" w:hint="eastAsia"/>
          <w:color w:val="000000" w:themeColor="text1"/>
          <w:spacing w:val="24"/>
          <w:kern w:val="2"/>
          <w:sz w:val="24"/>
          <w:szCs w:val="24"/>
        </w:rPr>
        <w:t>，货箱长度≥3.2米，如下图所示</w:t>
      </w:r>
      <w:r w:rsidRPr="000D0BDB">
        <w:rPr>
          <w:rFonts w:ascii="宋体" w:hAnsi="宋体" w:cs="Times New Roman" w:hint="eastAsia"/>
          <w:color w:val="000000" w:themeColor="text1"/>
          <w:spacing w:val="24"/>
          <w:kern w:val="2"/>
          <w:sz w:val="24"/>
          <w:szCs w:val="24"/>
        </w:rPr>
        <w:t>）及司机。</w:t>
      </w:r>
      <w:r w:rsidR="00B941BF" w:rsidRPr="000D0BDB">
        <w:rPr>
          <w:rFonts w:ascii="宋体" w:hAnsi="宋体" w:cs="Times New Roman" w:hint="eastAsia"/>
          <w:color w:val="000000" w:themeColor="text1"/>
          <w:spacing w:val="24"/>
          <w:kern w:val="2"/>
          <w:sz w:val="24"/>
          <w:szCs w:val="24"/>
        </w:rPr>
        <w:t>土建</w:t>
      </w:r>
      <w:r w:rsidRPr="000D0BDB">
        <w:rPr>
          <w:rFonts w:ascii="宋体" w:hAnsi="宋体" w:cs="Times New Roman" w:hint="eastAsia"/>
          <w:color w:val="000000" w:themeColor="text1"/>
          <w:spacing w:val="24"/>
          <w:kern w:val="2"/>
          <w:sz w:val="24"/>
          <w:szCs w:val="24"/>
        </w:rPr>
        <w:t>现场负责人需要常驻现场，配合业主部门开展土建日常维护作业</w:t>
      </w:r>
      <w:r w:rsidR="00693F6C" w:rsidRPr="000D0BDB">
        <w:rPr>
          <w:rFonts w:ascii="宋体" w:hAnsi="宋体" w:cs="Times New Roman" w:hint="eastAsia"/>
          <w:color w:val="000000" w:themeColor="text1"/>
          <w:spacing w:val="24"/>
          <w:kern w:val="2"/>
          <w:sz w:val="24"/>
          <w:szCs w:val="24"/>
        </w:rPr>
        <w:t>。承包商负责提供施工原材料、施工机具/电气设备, 小型施工工器具包括但不限于铁铲、铁锤、洋镐、手推车、水准仪、抽水泵、配电箱、线缆、电镐、电钻、切割机、</w:t>
      </w:r>
      <w:r w:rsidR="00693F6C" w:rsidRPr="000D0BDB">
        <w:rPr>
          <w:rFonts w:ascii="宋体" w:hAnsi="宋体" w:cs="Times New Roman" w:hint="eastAsia"/>
          <w:color w:val="000000" w:themeColor="text1"/>
          <w:spacing w:val="24"/>
          <w:kern w:val="2"/>
          <w:sz w:val="24"/>
          <w:szCs w:val="24"/>
        </w:rPr>
        <w:lastRenderedPageBreak/>
        <w:t>打夯机、打磨机、砼振捣棒等</w:t>
      </w:r>
      <w:r w:rsidR="00620CE0" w:rsidRPr="000D0BDB">
        <w:rPr>
          <w:rFonts w:ascii="宋体" w:hAnsi="宋体" w:cs="Times New Roman" w:hint="eastAsia"/>
          <w:color w:val="000000" w:themeColor="text1"/>
          <w:spacing w:val="24"/>
          <w:kern w:val="2"/>
          <w:sz w:val="24"/>
          <w:szCs w:val="24"/>
        </w:rPr>
        <w:t>（此部分使用</w:t>
      </w:r>
      <w:r w:rsidR="00693F6C" w:rsidRPr="000D0BDB">
        <w:rPr>
          <w:rFonts w:ascii="宋体" w:hAnsi="宋体" w:cs="Times New Roman" w:hint="eastAsia"/>
          <w:color w:val="000000" w:themeColor="text1"/>
          <w:spacing w:val="24"/>
          <w:kern w:val="2"/>
          <w:sz w:val="24"/>
          <w:szCs w:val="24"/>
        </w:rPr>
        <w:t>不</w:t>
      </w:r>
      <w:r w:rsidR="00620CE0" w:rsidRPr="000D0BDB">
        <w:rPr>
          <w:rFonts w:ascii="宋体" w:hAnsi="宋体" w:cs="Times New Roman" w:hint="eastAsia"/>
          <w:color w:val="000000" w:themeColor="text1"/>
          <w:spacing w:val="24"/>
          <w:kern w:val="2"/>
          <w:sz w:val="24"/>
          <w:szCs w:val="24"/>
        </w:rPr>
        <w:t>计取</w:t>
      </w:r>
      <w:r w:rsidR="00693F6C" w:rsidRPr="000D0BDB">
        <w:rPr>
          <w:rFonts w:ascii="宋体" w:hAnsi="宋体" w:cs="Times New Roman" w:hint="eastAsia"/>
          <w:color w:val="000000" w:themeColor="text1"/>
          <w:spacing w:val="24"/>
          <w:kern w:val="2"/>
          <w:sz w:val="24"/>
          <w:szCs w:val="24"/>
        </w:rPr>
        <w:t>费用</w:t>
      </w:r>
      <w:r w:rsidR="00620CE0" w:rsidRPr="000D0BDB">
        <w:rPr>
          <w:rFonts w:ascii="宋体" w:hAnsi="宋体" w:cs="Times New Roman" w:hint="eastAsia"/>
          <w:color w:val="000000" w:themeColor="text1"/>
          <w:spacing w:val="24"/>
          <w:kern w:val="2"/>
          <w:sz w:val="24"/>
          <w:szCs w:val="24"/>
        </w:rPr>
        <w:t>）</w:t>
      </w:r>
      <w:r w:rsidR="00693F6C" w:rsidRPr="000D0BDB">
        <w:rPr>
          <w:rFonts w:ascii="宋体" w:hAnsi="宋体" w:cs="Times New Roman" w:hint="eastAsia"/>
          <w:color w:val="000000" w:themeColor="text1"/>
          <w:spacing w:val="24"/>
          <w:kern w:val="2"/>
          <w:sz w:val="24"/>
          <w:szCs w:val="24"/>
        </w:rPr>
        <w:t>。承包商负责所有施工垃圾的处理，施工垃圾应弃置在当地政府允许的弃置点。</w:t>
      </w:r>
    </w:p>
    <w:p w14:paraId="65C0B375" w14:textId="6BCA91D6" w:rsidR="00693F6C" w:rsidRPr="000D0BDB" w:rsidRDefault="001B0C69" w:rsidP="002414D7">
      <w:pPr>
        <w:pStyle w:val="a3"/>
        <w:widowControl w:val="0"/>
        <w:spacing w:beforeLines="50" w:before="120" w:afterLines="50" w:after="120"/>
        <w:ind w:left="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noProof/>
          <w:color w:val="000000" w:themeColor="text1"/>
          <w:spacing w:val="24"/>
          <w:kern w:val="2"/>
          <w:sz w:val="24"/>
          <w:szCs w:val="24"/>
        </w:rPr>
        <w:drawing>
          <wp:inline distT="0" distB="0" distL="0" distR="0" wp14:anchorId="15F86DAE" wp14:editId="288EA0AB">
            <wp:extent cx="2057400" cy="154305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1543050"/>
                    </a:xfrm>
                    <a:prstGeom prst="rect">
                      <a:avLst/>
                    </a:prstGeom>
                    <a:noFill/>
                    <a:ln>
                      <a:noFill/>
                    </a:ln>
                  </pic:spPr>
                </pic:pic>
              </a:graphicData>
            </a:graphic>
          </wp:inline>
        </w:drawing>
      </w:r>
    </w:p>
    <w:p w14:paraId="546B47D0" w14:textId="211DE8F8" w:rsidR="00AA1274" w:rsidRPr="000D0BDB" w:rsidRDefault="00AA1274"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正常情况下，9名油漆工一般分为3组，其中2组6人主要负责接收站的防腐相关工作，并根据需要支持管线油漆组，另一组3人主要负责管线站场/阀室/阀井的防腐相关工作</w:t>
      </w:r>
      <w:r w:rsidR="00ED7C3E" w:rsidRPr="000D0BDB">
        <w:rPr>
          <w:rFonts w:ascii="宋体" w:hAnsi="宋体" w:cs="Times New Roman" w:hint="eastAsia"/>
          <w:color w:val="000000" w:themeColor="text1"/>
          <w:spacing w:val="24"/>
          <w:kern w:val="2"/>
          <w:sz w:val="24"/>
          <w:szCs w:val="24"/>
        </w:rPr>
        <w:t>；</w:t>
      </w:r>
    </w:p>
    <w:p w14:paraId="32AECBC2" w14:textId="0360B8FB" w:rsidR="00ED1AEB" w:rsidRPr="000D0BDB" w:rsidRDefault="00ED1AEB"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承包商提供符合危化品运输车辆</w:t>
      </w:r>
      <w:r w:rsidR="00EB4004" w:rsidRPr="000D0BDB">
        <w:rPr>
          <w:rFonts w:ascii="宋体" w:hAnsi="宋体" w:cs="Times New Roman" w:hint="eastAsia"/>
          <w:color w:val="000000" w:themeColor="text1"/>
          <w:spacing w:val="24"/>
          <w:kern w:val="2"/>
          <w:sz w:val="24"/>
          <w:szCs w:val="24"/>
        </w:rPr>
        <w:t>及司机</w:t>
      </w:r>
      <w:r w:rsidRPr="000D0BDB">
        <w:rPr>
          <w:rFonts w:ascii="宋体" w:hAnsi="宋体" w:cs="Times New Roman" w:hint="eastAsia"/>
          <w:color w:val="000000" w:themeColor="text1"/>
          <w:spacing w:val="24"/>
          <w:kern w:val="2"/>
          <w:sz w:val="24"/>
          <w:szCs w:val="24"/>
        </w:rPr>
        <w:t>，按照国家法律、法规运输油漆、稀释剂等，推荐用双排座箱式五十铃货车（1</w:t>
      </w:r>
      <w:r w:rsidRPr="000D0BDB">
        <w:rPr>
          <w:rFonts w:ascii="宋体" w:hAnsi="宋体" w:cs="Times New Roman"/>
          <w:color w:val="000000" w:themeColor="text1"/>
          <w:spacing w:val="24"/>
          <w:kern w:val="2"/>
          <w:sz w:val="24"/>
          <w:szCs w:val="24"/>
        </w:rPr>
        <w:t>.5</w:t>
      </w:r>
      <w:r w:rsidRPr="000D0BDB">
        <w:rPr>
          <w:rFonts w:ascii="宋体" w:hAnsi="宋体" w:cs="Times New Roman" w:hint="eastAsia"/>
          <w:color w:val="000000" w:themeColor="text1"/>
          <w:spacing w:val="24"/>
          <w:kern w:val="2"/>
          <w:sz w:val="24"/>
          <w:szCs w:val="24"/>
        </w:rPr>
        <w:t>吨）运输油漆，如图所示</w:t>
      </w:r>
      <w:r w:rsidR="00ED7C3E" w:rsidRPr="000D0BDB">
        <w:rPr>
          <w:rFonts w:ascii="宋体" w:hAnsi="宋体" w:cs="Times New Roman" w:hint="eastAsia"/>
          <w:color w:val="000000" w:themeColor="text1"/>
          <w:spacing w:val="24"/>
          <w:kern w:val="2"/>
          <w:sz w:val="24"/>
          <w:szCs w:val="24"/>
        </w:rPr>
        <w:t>，</w:t>
      </w:r>
      <w:r w:rsidR="005242CE" w:rsidRPr="000D0BDB">
        <w:rPr>
          <w:rFonts w:ascii="宋体" w:hAnsi="宋体" w:cs="Times New Roman" w:hint="eastAsia"/>
          <w:color w:val="000000" w:themeColor="text1"/>
          <w:spacing w:val="24"/>
          <w:kern w:val="2"/>
          <w:sz w:val="24"/>
          <w:szCs w:val="24"/>
        </w:rPr>
        <w:t>台班时间需参照和配合外出管线站场/阀室/阀井的油漆工</w:t>
      </w:r>
      <w:r w:rsidR="00ED7C3E" w:rsidRPr="000D0BDB">
        <w:rPr>
          <w:rFonts w:ascii="宋体" w:hAnsi="宋体" w:cs="Times New Roman" w:hint="eastAsia"/>
          <w:color w:val="000000" w:themeColor="text1"/>
          <w:spacing w:val="24"/>
          <w:kern w:val="2"/>
          <w:sz w:val="24"/>
          <w:szCs w:val="24"/>
        </w:rPr>
        <w:t>；</w:t>
      </w:r>
    </w:p>
    <w:p w14:paraId="7BBD9385" w14:textId="6B1523E9" w:rsidR="00FE74DC" w:rsidRPr="000D0BDB" w:rsidRDefault="001B0C69" w:rsidP="002414D7">
      <w:pPr>
        <w:pStyle w:val="a3"/>
        <w:widowControl w:val="0"/>
        <w:spacing w:beforeLines="50" w:before="120" w:afterLines="50" w:after="120"/>
        <w:ind w:left="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noProof/>
          <w:color w:val="000000" w:themeColor="text1"/>
          <w:spacing w:val="24"/>
          <w:kern w:val="2"/>
          <w:sz w:val="24"/>
          <w:szCs w:val="24"/>
        </w:rPr>
        <w:drawing>
          <wp:inline distT="0" distB="0" distL="0" distR="0" wp14:anchorId="76945EB6" wp14:editId="61604581">
            <wp:extent cx="2400300" cy="17907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00300" cy="1790700"/>
                    </a:xfrm>
                    <a:prstGeom prst="rect">
                      <a:avLst/>
                    </a:prstGeom>
                    <a:noFill/>
                    <a:ln>
                      <a:noFill/>
                    </a:ln>
                  </pic:spPr>
                </pic:pic>
              </a:graphicData>
            </a:graphic>
          </wp:inline>
        </w:drawing>
      </w:r>
    </w:p>
    <w:p w14:paraId="32D1591E" w14:textId="77777777" w:rsidR="00C203AE" w:rsidRPr="000D0BDB" w:rsidRDefault="00C203AE"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所有工种必须经过面试合格；</w:t>
      </w:r>
    </w:p>
    <w:p w14:paraId="24549ADC" w14:textId="77777777" w:rsidR="00C203AE" w:rsidRPr="000D0BDB" w:rsidRDefault="00C203AE"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业主有权面试或随时要求更换其不合工作要求及管理的员工，未经 </w:t>
      </w:r>
      <w:r w:rsidRPr="000D0BDB">
        <w:rPr>
          <w:rFonts w:ascii="宋体" w:hAnsi="宋体" w:cs="Times New Roman"/>
          <w:color w:val="000000" w:themeColor="text1"/>
          <w:spacing w:val="24"/>
          <w:kern w:val="2"/>
          <w:sz w:val="24"/>
          <w:szCs w:val="24"/>
        </w:rPr>
        <w:t xml:space="preserve"> </w:t>
      </w:r>
      <w:r w:rsidRPr="000D0BDB">
        <w:rPr>
          <w:rFonts w:ascii="宋体" w:hAnsi="宋体" w:cs="Times New Roman" w:hint="eastAsia"/>
          <w:color w:val="000000" w:themeColor="text1"/>
          <w:spacing w:val="24"/>
          <w:kern w:val="2"/>
          <w:sz w:val="24"/>
          <w:szCs w:val="24"/>
        </w:rPr>
        <w:t>业主培训合格的人员不得派往业主场地工作；</w:t>
      </w:r>
    </w:p>
    <w:p w14:paraId="5CC59DEC" w14:textId="77777777" w:rsidR="00C203AE" w:rsidRPr="000D0BDB" w:rsidRDefault="00C203AE"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承包商需遵守GDOPS-OPS-P2-011 营运部承包商管理办法相应要求；</w:t>
      </w:r>
    </w:p>
    <w:p w14:paraId="244842D3" w14:textId="7AA27B1F" w:rsidR="00C203AE" w:rsidRPr="000D0BDB" w:rsidRDefault="00C203AE"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承包商需采取必要的措施保证人员的稳定性，承包商员工的人员年度流失率不得高于1</w:t>
      </w:r>
      <w:r w:rsidRPr="000D0BDB">
        <w:rPr>
          <w:rFonts w:ascii="宋体" w:hAnsi="宋体" w:cs="Times New Roman"/>
          <w:color w:val="000000" w:themeColor="text1"/>
          <w:spacing w:val="24"/>
          <w:kern w:val="2"/>
          <w:sz w:val="24"/>
          <w:szCs w:val="24"/>
        </w:rPr>
        <w:t>0%</w:t>
      </w:r>
      <w:r w:rsidRPr="000D0BDB">
        <w:rPr>
          <w:rFonts w:ascii="宋体" w:hAnsi="宋体" w:cs="Times New Roman" w:hint="eastAsia"/>
          <w:color w:val="000000" w:themeColor="text1"/>
          <w:spacing w:val="24"/>
          <w:kern w:val="2"/>
          <w:sz w:val="24"/>
          <w:szCs w:val="24"/>
        </w:rPr>
        <w:t>，如发生人员缺失，需在人员离职日起</w:t>
      </w:r>
      <w:r w:rsidRPr="000D0BDB">
        <w:rPr>
          <w:rFonts w:ascii="宋体" w:hAnsi="宋体" w:cs="Times New Roman"/>
          <w:color w:val="000000" w:themeColor="text1"/>
          <w:spacing w:val="24"/>
          <w:kern w:val="2"/>
          <w:sz w:val="24"/>
          <w:szCs w:val="24"/>
        </w:rPr>
        <w:t>20</w:t>
      </w:r>
      <w:r w:rsidRPr="000D0BDB">
        <w:rPr>
          <w:rFonts w:ascii="宋体" w:hAnsi="宋体" w:cs="Times New Roman" w:hint="eastAsia"/>
          <w:color w:val="000000" w:themeColor="text1"/>
          <w:spacing w:val="24"/>
          <w:kern w:val="2"/>
          <w:sz w:val="24"/>
          <w:szCs w:val="24"/>
        </w:rPr>
        <w:t>个日历日内补充满足要求的人员，最晚不得超过3</w:t>
      </w:r>
      <w:r w:rsidRPr="000D0BDB">
        <w:rPr>
          <w:rFonts w:ascii="宋体" w:hAnsi="宋体" w:cs="Times New Roman"/>
          <w:color w:val="000000" w:themeColor="text1"/>
          <w:spacing w:val="24"/>
          <w:kern w:val="2"/>
          <w:sz w:val="24"/>
          <w:szCs w:val="24"/>
        </w:rPr>
        <w:t>0</w:t>
      </w:r>
      <w:r w:rsidRPr="000D0BDB">
        <w:rPr>
          <w:rFonts w:ascii="宋体" w:hAnsi="宋体" w:cs="Times New Roman" w:hint="eastAsia"/>
          <w:color w:val="000000" w:themeColor="text1"/>
          <w:spacing w:val="24"/>
          <w:kern w:val="2"/>
          <w:sz w:val="24"/>
          <w:szCs w:val="24"/>
        </w:rPr>
        <w:t>个日历日，否则将按照合同违约金条款进行处理</w:t>
      </w:r>
      <w:r w:rsidR="00ED7C3E" w:rsidRPr="000D0BDB">
        <w:rPr>
          <w:rFonts w:ascii="宋体" w:hAnsi="宋体" w:cs="Times New Roman" w:hint="eastAsia"/>
          <w:color w:val="000000" w:themeColor="text1"/>
          <w:spacing w:val="24"/>
          <w:kern w:val="2"/>
          <w:sz w:val="24"/>
          <w:szCs w:val="24"/>
        </w:rPr>
        <w:t>；</w:t>
      </w:r>
    </w:p>
    <w:p w14:paraId="23293004" w14:textId="26DAFD18" w:rsidR="00FE74DC" w:rsidRPr="000D0BDB" w:rsidRDefault="00EB4004" w:rsidP="002414D7">
      <w:pPr>
        <w:pStyle w:val="a3"/>
        <w:widowControl w:val="0"/>
        <w:numPr>
          <w:ilvl w:val="0"/>
          <w:numId w:val="27"/>
        </w:numPr>
        <w:spacing w:beforeLines="50" w:before="120" w:afterLines="50" w:after="120"/>
        <w:ind w:left="567" w:hanging="567"/>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承包商驻地到</w:t>
      </w:r>
      <w:r w:rsidRPr="000D0BDB">
        <w:rPr>
          <w:rFonts w:ascii="宋体" w:hAnsi="宋体" w:cs="Times New Roman" w:hint="eastAsia"/>
          <w:color w:val="000000" w:themeColor="text1"/>
          <w:spacing w:val="24"/>
          <w:kern w:val="2"/>
          <w:sz w:val="24"/>
          <w:szCs w:val="24"/>
        </w:rPr>
        <w:t>接收站和东莞维修基地</w:t>
      </w:r>
      <w:r w:rsidRPr="000D0BDB">
        <w:rPr>
          <w:rFonts w:ascii="宋体" w:hAnsi="宋体" w:cs="Times New Roman"/>
          <w:color w:val="000000" w:themeColor="text1"/>
          <w:spacing w:val="24"/>
          <w:kern w:val="2"/>
          <w:sz w:val="24"/>
          <w:szCs w:val="24"/>
        </w:rPr>
        <w:t>的通勤用车由承包商自行解决</w:t>
      </w:r>
      <w:r w:rsidRPr="000D0BDB">
        <w:rPr>
          <w:rFonts w:ascii="宋体" w:hAnsi="宋体" w:cs="Times New Roman" w:hint="eastAsia"/>
          <w:color w:val="000000" w:themeColor="text1"/>
          <w:spacing w:val="24"/>
          <w:kern w:val="2"/>
          <w:sz w:val="24"/>
          <w:szCs w:val="24"/>
        </w:rPr>
        <w:t>；油漆及土建维保人员的用车由承包商提供，其它维保人员在接收站与站场阀室之间、各阀室或分输站之间的车辆交通由业主提供。</w:t>
      </w:r>
    </w:p>
    <w:p w14:paraId="7E23BC8E" w14:textId="0DEAD6FF" w:rsidR="00590B01" w:rsidRPr="000D0BDB" w:rsidRDefault="001F3915" w:rsidP="005B4B3D">
      <w:pPr>
        <w:pStyle w:val="a3"/>
        <w:widowControl w:val="0"/>
        <w:numPr>
          <w:ilvl w:val="0"/>
          <w:numId w:val="14"/>
        </w:numPr>
        <w:spacing w:before="200" w:after="200" w:line="276" w:lineRule="auto"/>
        <w:rPr>
          <w:rFonts w:ascii="宋体" w:hAnsi="宋体" w:hint="eastAsia"/>
          <w:b/>
          <w:bCs/>
          <w:color w:val="000000" w:themeColor="text1"/>
          <w:spacing w:val="24"/>
          <w:kern w:val="2"/>
          <w:sz w:val="24"/>
          <w:szCs w:val="24"/>
        </w:rPr>
      </w:pPr>
      <w:r w:rsidRPr="000D0BDB">
        <w:rPr>
          <w:rFonts w:ascii="宋体" w:hAnsi="宋体" w:hint="eastAsia"/>
          <w:b/>
          <w:bCs/>
          <w:color w:val="000000" w:themeColor="text1"/>
          <w:spacing w:val="24"/>
          <w:kern w:val="2"/>
          <w:sz w:val="24"/>
          <w:szCs w:val="24"/>
        </w:rPr>
        <w:t>设备</w:t>
      </w:r>
      <w:r w:rsidR="00123061" w:rsidRPr="000D0BDB">
        <w:rPr>
          <w:rFonts w:ascii="宋体" w:hAnsi="宋体" w:hint="eastAsia"/>
          <w:b/>
          <w:bCs/>
          <w:color w:val="000000" w:themeColor="text1"/>
          <w:spacing w:val="24"/>
          <w:kern w:val="2"/>
          <w:sz w:val="24"/>
          <w:szCs w:val="24"/>
        </w:rPr>
        <w:t>/工具</w:t>
      </w:r>
      <w:r w:rsidR="0040776B" w:rsidRPr="000D0BDB">
        <w:rPr>
          <w:rFonts w:ascii="宋体" w:hAnsi="宋体" w:hint="eastAsia"/>
          <w:b/>
          <w:bCs/>
          <w:color w:val="000000" w:themeColor="text1"/>
          <w:spacing w:val="24"/>
          <w:kern w:val="2"/>
          <w:sz w:val="24"/>
          <w:szCs w:val="24"/>
        </w:rPr>
        <w:t>及材料</w:t>
      </w:r>
      <w:r w:rsidR="00996E9C" w:rsidRPr="000D0BDB">
        <w:rPr>
          <w:rFonts w:ascii="宋体" w:hAnsi="宋体" w:hint="eastAsia"/>
          <w:b/>
          <w:bCs/>
          <w:color w:val="000000" w:themeColor="text1"/>
          <w:spacing w:val="24"/>
          <w:kern w:val="2"/>
          <w:sz w:val="24"/>
          <w:szCs w:val="24"/>
        </w:rPr>
        <w:t>要求</w:t>
      </w:r>
    </w:p>
    <w:p w14:paraId="3C057FC8" w14:textId="77777777" w:rsidR="00AD7683" w:rsidRPr="000D0BDB" w:rsidRDefault="00DE1B29" w:rsidP="002414D7">
      <w:pPr>
        <w:pStyle w:val="a3"/>
        <w:widowControl w:val="0"/>
        <w:numPr>
          <w:ilvl w:val="0"/>
          <w:numId w:val="17"/>
        </w:numPr>
        <w:spacing w:before="120" w:after="120"/>
        <w:ind w:left="567" w:hanging="142"/>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承包商应具备</w:t>
      </w:r>
      <w:r w:rsidR="0040776B" w:rsidRPr="000D0BDB">
        <w:rPr>
          <w:rFonts w:ascii="宋体" w:hAnsi="宋体" w:cs="Times New Roman" w:hint="eastAsia"/>
          <w:color w:val="000000" w:themeColor="text1"/>
          <w:spacing w:val="24"/>
          <w:kern w:val="2"/>
          <w:sz w:val="24"/>
          <w:szCs w:val="24"/>
        </w:rPr>
        <w:t>大型机械</w:t>
      </w:r>
      <w:r w:rsidR="00F57179" w:rsidRPr="000D0BDB">
        <w:rPr>
          <w:rFonts w:ascii="宋体" w:hAnsi="宋体" w:cs="Times New Roman" w:hint="eastAsia"/>
          <w:color w:val="000000" w:themeColor="text1"/>
          <w:spacing w:val="24"/>
          <w:kern w:val="2"/>
          <w:sz w:val="24"/>
          <w:szCs w:val="24"/>
        </w:rPr>
        <w:t>零</w:t>
      </w:r>
      <w:r w:rsidR="0040776B" w:rsidRPr="000D0BDB">
        <w:rPr>
          <w:rFonts w:ascii="宋体" w:hAnsi="宋体" w:cs="Times New Roman" w:hint="eastAsia"/>
          <w:color w:val="000000" w:themeColor="text1"/>
          <w:spacing w:val="24"/>
          <w:kern w:val="2"/>
          <w:sz w:val="24"/>
          <w:szCs w:val="24"/>
        </w:rPr>
        <w:t>部件的</w:t>
      </w:r>
      <w:r w:rsidR="00B67A0F" w:rsidRPr="000D0BDB">
        <w:rPr>
          <w:rFonts w:ascii="宋体" w:hAnsi="宋体" w:cs="Times New Roman" w:hint="eastAsia"/>
          <w:color w:val="000000" w:themeColor="text1"/>
          <w:spacing w:val="24"/>
          <w:kern w:val="2"/>
          <w:sz w:val="24"/>
          <w:szCs w:val="24"/>
        </w:rPr>
        <w:t>车（最大尺寸</w:t>
      </w:r>
      <w:r w:rsidR="00B67A0F" w:rsidRPr="000D0BDB">
        <w:rPr>
          <w:rFonts w:ascii="宋体" w:hAnsi="宋体" w:cs="Times New Roman"/>
          <w:color w:val="000000" w:themeColor="text1"/>
          <w:spacing w:val="24"/>
          <w:kern w:val="2"/>
          <w:sz w:val="24"/>
          <w:szCs w:val="24"/>
        </w:rPr>
        <w:t>Ø</w:t>
      </w:r>
      <w:r w:rsidR="00B67A0F" w:rsidRPr="000D0BDB">
        <w:rPr>
          <w:rFonts w:ascii="宋体" w:hAnsi="宋体" w:cs="Times New Roman" w:hint="eastAsia"/>
          <w:color w:val="000000" w:themeColor="text1"/>
          <w:spacing w:val="24"/>
          <w:kern w:val="2"/>
          <w:sz w:val="24"/>
          <w:szCs w:val="24"/>
        </w:rPr>
        <w:t>600X1.8M）</w:t>
      </w:r>
      <w:r w:rsidRPr="000D0BDB">
        <w:rPr>
          <w:rFonts w:ascii="宋体" w:hAnsi="宋体" w:cs="Times New Roman" w:hint="eastAsia"/>
          <w:color w:val="000000" w:themeColor="text1"/>
          <w:spacing w:val="24"/>
          <w:kern w:val="2"/>
          <w:sz w:val="24"/>
          <w:szCs w:val="24"/>
        </w:rPr>
        <w:t>、</w:t>
      </w:r>
      <w:r w:rsidR="0040776B" w:rsidRPr="000D0BDB">
        <w:rPr>
          <w:rFonts w:ascii="宋体" w:hAnsi="宋体" w:cs="Times New Roman" w:hint="eastAsia"/>
          <w:color w:val="000000" w:themeColor="text1"/>
          <w:spacing w:val="24"/>
          <w:kern w:val="2"/>
          <w:sz w:val="24"/>
          <w:szCs w:val="24"/>
        </w:rPr>
        <w:t>铣</w:t>
      </w:r>
      <w:r w:rsidRPr="000D0BDB">
        <w:rPr>
          <w:rFonts w:ascii="宋体" w:hAnsi="宋体" w:cs="Times New Roman" w:hint="eastAsia"/>
          <w:color w:val="000000" w:themeColor="text1"/>
          <w:spacing w:val="24"/>
          <w:kern w:val="2"/>
          <w:sz w:val="24"/>
          <w:szCs w:val="24"/>
        </w:rPr>
        <w:t>、</w:t>
      </w:r>
      <w:r w:rsidR="0040776B" w:rsidRPr="000D0BDB">
        <w:rPr>
          <w:rFonts w:ascii="宋体" w:hAnsi="宋体" w:cs="Times New Roman" w:hint="eastAsia"/>
          <w:color w:val="000000" w:themeColor="text1"/>
          <w:spacing w:val="24"/>
          <w:kern w:val="2"/>
          <w:sz w:val="24"/>
          <w:szCs w:val="24"/>
        </w:rPr>
        <w:t>刨</w:t>
      </w:r>
      <w:r w:rsidRPr="000D0BDB">
        <w:rPr>
          <w:rFonts w:ascii="宋体" w:hAnsi="宋体" w:cs="Times New Roman" w:hint="eastAsia"/>
          <w:color w:val="000000" w:themeColor="text1"/>
          <w:spacing w:val="24"/>
          <w:kern w:val="2"/>
          <w:sz w:val="24"/>
          <w:szCs w:val="24"/>
        </w:rPr>
        <w:t>、</w:t>
      </w:r>
      <w:r w:rsidR="0040776B" w:rsidRPr="000D0BDB">
        <w:rPr>
          <w:rFonts w:ascii="宋体" w:hAnsi="宋体" w:cs="Times New Roman" w:hint="eastAsia"/>
          <w:color w:val="000000" w:themeColor="text1"/>
          <w:spacing w:val="24"/>
          <w:kern w:val="2"/>
          <w:sz w:val="24"/>
          <w:szCs w:val="24"/>
        </w:rPr>
        <w:t>磨</w:t>
      </w:r>
      <w:r w:rsidRPr="000D0BDB">
        <w:rPr>
          <w:rFonts w:ascii="宋体" w:hAnsi="宋体" w:cs="Times New Roman" w:hint="eastAsia"/>
          <w:color w:val="000000" w:themeColor="text1"/>
          <w:spacing w:val="24"/>
          <w:kern w:val="2"/>
          <w:sz w:val="24"/>
          <w:szCs w:val="24"/>
        </w:rPr>
        <w:t>、</w:t>
      </w:r>
      <w:r w:rsidR="0040776B" w:rsidRPr="000D0BDB">
        <w:rPr>
          <w:rFonts w:ascii="宋体" w:hAnsi="宋体" w:cs="Times New Roman" w:hint="eastAsia"/>
          <w:color w:val="000000" w:themeColor="text1"/>
          <w:spacing w:val="24"/>
          <w:kern w:val="2"/>
          <w:sz w:val="24"/>
          <w:szCs w:val="24"/>
        </w:rPr>
        <w:t xml:space="preserve"> 镗等机加工及金属板材、管材的冷加工设备及能力</w:t>
      </w:r>
      <w:r w:rsidRPr="000D0BDB">
        <w:rPr>
          <w:rFonts w:ascii="宋体" w:hAnsi="宋体" w:cs="Times New Roman" w:hint="eastAsia"/>
          <w:color w:val="000000" w:themeColor="text1"/>
          <w:spacing w:val="24"/>
          <w:kern w:val="2"/>
          <w:sz w:val="24"/>
          <w:szCs w:val="24"/>
        </w:rPr>
        <w:t>，</w:t>
      </w:r>
      <w:r w:rsidR="0040776B" w:rsidRPr="000D0BDB">
        <w:rPr>
          <w:rFonts w:ascii="宋体" w:hAnsi="宋体" w:cs="Times New Roman" w:hint="eastAsia"/>
          <w:color w:val="000000" w:themeColor="text1"/>
          <w:spacing w:val="24"/>
          <w:kern w:val="2"/>
          <w:sz w:val="24"/>
          <w:szCs w:val="24"/>
        </w:rPr>
        <w:t>并具有相应的金属材料热处理设备及能力。</w:t>
      </w:r>
    </w:p>
    <w:p w14:paraId="3A040096" w14:textId="6C9517BA" w:rsidR="00AD7683" w:rsidRPr="000D0BDB" w:rsidRDefault="00DE1B29" w:rsidP="002414D7">
      <w:pPr>
        <w:pStyle w:val="a3"/>
        <w:widowControl w:val="0"/>
        <w:numPr>
          <w:ilvl w:val="0"/>
          <w:numId w:val="17"/>
        </w:numPr>
        <w:spacing w:before="120" w:after="120"/>
        <w:ind w:left="567" w:hanging="142"/>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lastRenderedPageBreak/>
        <w:t>承包商应配备</w:t>
      </w:r>
      <w:r w:rsidR="0040776B" w:rsidRPr="000D0BDB">
        <w:rPr>
          <w:rFonts w:ascii="宋体" w:hAnsi="宋体" w:cs="Times New Roman" w:hint="eastAsia"/>
          <w:color w:val="000000" w:themeColor="text1"/>
          <w:spacing w:val="24"/>
          <w:kern w:val="2"/>
          <w:sz w:val="24"/>
          <w:szCs w:val="24"/>
        </w:rPr>
        <w:t>亚弧焊及交、直流电弧焊设备,气割及气焊设备及专业焊工。设备应满足ASME相关标准</w:t>
      </w:r>
      <w:r w:rsidRPr="000D0BDB">
        <w:rPr>
          <w:rFonts w:ascii="宋体" w:hAnsi="宋体" w:cs="Times New Roman" w:hint="eastAsia"/>
          <w:color w:val="000000" w:themeColor="text1"/>
          <w:spacing w:val="24"/>
          <w:kern w:val="2"/>
          <w:sz w:val="24"/>
          <w:szCs w:val="24"/>
        </w:rPr>
        <w:t>，</w:t>
      </w:r>
      <w:r w:rsidR="0040776B" w:rsidRPr="000D0BDB">
        <w:rPr>
          <w:rFonts w:ascii="宋体" w:hAnsi="宋体" w:cs="Times New Roman" w:hint="eastAsia"/>
          <w:color w:val="000000" w:themeColor="text1"/>
          <w:spacing w:val="24"/>
          <w:kern w:val="2"/>
          <w:sz w:val="24"/>
          <w:szCs w:val="24"/>
        </w:rPr>
        <w:t>焊工需持有ASME证书及压力容器焊接证书并具有5年以上焊工经验。承包商应具有</w:t>
      </w:r>
      <w:r w:rsidR="002269FE" w:rsidRPr="000D0BDB">
        <w:rPr>
          <w:rFonts w:ascii="宋体" w:hAnsi="宋体" w:cs="Times New Roman" w:hint="eastAsia"/>
          <w:color w:val="000000" w:themeColor="text1"/>
          <w:spacing w:val="24"/>
          <w:kern w:val="2"/>
          <w:sz w:val="24"/>
          <w:szCs w:val="24"/>
        </w:rPr>
        <w:t>G</w:t>
      </w:r>
      <w:r w:rsidR="002269FE" w:rsidRPr="000D0BDB">
        <w:rPr>
          <w:rFonts w:ascii="宋体" w:hAnsi="宋体" w:cs="Times New Roman"/>
          <w:color w:val="000000" w:themeColor="text1"/>
          <w:spacing w:val="24"/>
          <w:kern w:val="2"/>
          <w:sz w:val="24"/>
          <w:szCs w:val="24"/>
        </w:rPr>
        <w:t>C1</w:t>
      </w:r>
      <w:r w:rsidR="002269FE" w:rsidRPr="000D0BDB">
        <w:rPr>
          <w:rFonts w:ascii="宋体" w:hAnsi="宋体" w:cs="Times New Roman" w:hint="eastAsia"/>
          <w:color w:val="000000" w:themeColor="text1"/>
          <w:spacing w:val="24"/>
          <w:kern w:val="2"/>
          <w:sz w:val="24"/>
          <w:szCs w:val="24"/>
        </w:rPr>
        <w:t>管道及</w:t>
      </w:r>
      <w:r w:rsidR="0040776B" w:rsidRPr="000D0BDB">
        <w:rPr>
          <w:rFonts w:ascii="宋体" w:hAnsi="宋体" w:cs="Times New Roman" w:hint="eastAsia"/>
          <w:color w:val="000000" w:themeColor="text1"/>
          <w:spacing w:val="24"/>
          <w:kern w:val="2"/>
          <w:sz w:val="24"/>
          <w:szCs w:val="24"/>
        </w:rPr>
        <w:t>大口径LNG 低温不锈钢管线</w:t>
      </w:r>
      <w:r w:rsidR="00566E74" w:rsidRPr="000D0BDB">
        <w:rPr>
          <w:rFonts w:ascii="宋体" w:hAnsi="宋体" w:cs="Times New Roman" w:hint="eastAsia"/>
          <w:color w:val="000000" w:themeColor="text1"/>
          <w:spacing w:val="24"/>
          <w:kern w:val="2"/>
          <w:sz w:val="24"/>
          <w:szCs w:val="24"/>
        </w:rPr>
        <w:t>（CLASS900/600 工作压力）</w:t>
      </w:r>
      <w:r w:rsidR="0040776B" w:rsidRPr="000D0BDB">
        <w:rPr>
          <w:rFonts w:ascii="宋体" w:hAnsi="宋体" w:cs="Times New Roman" w:hint="eastAsia"/>
          <w:color w:val="000000" w:themeColor="text1"/>
          <w:spacing w:val="24"/>
          <w:kern w:val="2"/>
          <w:sz w:val="24"/>
          <w:szCs w:val="24"/>
        </w:rPr>
        <w:t>和NG碳钢管线</w:t>
      </w:r>
      <w:r w:rsidR="00163AF6" w:rsidRPr="000D0BDB">
        <w:rPr>
          <w:rFonts w:ascii="宋体" w:hAnsi="宋体" w:cs="Times New Roman" w:hint="eastAsia"/>
          <w:color w:val="000000" w:themeColor="text1"/>
          <w:spacing w:val="24"/>
          <w:kern w:val="2"/>
          <w:sz w:val="24"/>
          <w:szCs w:val="24"/>
        </w:rPr>
        <w:t>(</w:t>
      </w:r>
      <w:r w:rsidR="00566E74" w:rsidRPr="000D0BDB">
        <w:rPr>
          <w:rFonts w:ascii="宋体" w:hAnsi="宋体" w:cs="Times New Roman" w:hint="eastAsia"/>
          <w:color w:val="000000" w:themeColor="text1"/>
          <w:spacing w:val="24"/>
          <w:kern w:val="2"/>
          <w:sz w:val="24"/>
          <w:szCs w:val="24"/>
        </w:rPr>
        <w:t>CLASS900/600</w:t>
      </w:r>
      <w:r w:rsidR="0040776B" w:rsidRPr="000D0BDB">
        <w:rPr>
          <w:rFonts w:ascii="宋体" w:hAnsi="宋体" w:cs="Times New Roman" w:hint="eastAsia"/>
          <w:color w:val="000000" w:themeColor="text1"/>
          <w:spacing w:val="24"/>
          <w:kern w:val="2"/>
          <w:sz w:val="24"/>
          <w:szCs w:val="24"/>
        </w:rPr>
        <w:t xml:space="preserve"> 工作压力)焊接及组装的</w:t>
      </w:r>
      <w:r w:rsidR="00B67A0F" w:rsidRPr="000D0BDB">
        <w:rPr>
          <w:rFonts w:ascii="宋体" w:hAnsi="宋体" w:cs="Times New Roman" w:hint="eastAsia"/>
          <w:color w:val="000000" w:themeColor="text1"/>
          <w:spacing w:val="24"/>
          <w:kern w:val="2"/>
          <w:sz w:val="24"/>
          <w:szCs w:val="24"/>
        </w:rPr>
        <w:t>能力或</w:t>
      </w:r>
      <w:r w:rsidR="0040776B" w:rsidRPr="000D0BDB">
        <w:rPr>
          <w:rFonts w:ascii="宋体" w:hAnsi="宋体" w:cs="Times New Roman" w:hint="eastAsia"/>
          <w:color w:val="000000" w:themeColor="text1"/>
          <w:spacing w:val="24"/>
          <w:kern w:val="2"/>
          <w:sz w:val="24"/>
          <w:szCs w:val="24"/>
        </w:rPr>
        <w:t>经验。</w:t>
      </w:r>
    </w:p>
    <w:p w14:paraId="469747AB" w14:textId="465A3B83" w:rsidR="004B4D3A" w:rsidRPr="000D0BDB" w:rsidRDefault="004B4D3A" w:rsidP="002414D7">
      <w:pPr>
        <w:pStyle w:val="a3"/>
        <w:widowControl w:val="0"/>
        <w:numPr>
          <w:ilvl w:val="0"/>
          <w:numId w:val="17"/>
        </w:numPr>
        <w:spacing w:before="120" w:after="120"/>
        <w:ind w:left="567" w:hanging="142"/>
        <w:jc w:val="both"/>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承包商应配备以下设备和工具</w:t>
      </w:r>
      <w:r w:rsidR="009D3E32" w:rsidRPr="000D0BDB">
        <w:rPr>
          <w:rFonts w:ascii="宋体" w:hAnsi="宋体" w:cs="Times New Roman" w:hint="eastAsia"/>
          <w:color w:val="000000" w:themeColor="text1"/>
          <w:spacing w:val="24"/>
          <w:kern w:val="2"/>
          <w:sz w:val="24"/>
          <w:szCs w:val="24"/>
        </w:rPr>
        <w:t>（</w:t>
      </w:r>
      <w:r w:rsidR="00620CE0" w:rsidRPr="000D0BDB">
        <w:rPr>
          <w:rFonts w:ascii="宋体" w:hAnsi="宋体" w:cs="Times New Roman"/>
          <w:color w:val="000000" w:themeColor="text1"/>
          <w:spacing w:val="24"/>
          <w:kern w:val="2"/>
          <w:sz w:val="24"/>
          <w:szCs w:val="24"/>
        </w:rPr>
        <w:t>此部分使用不计取费用</w:t>
      </w:r>
      <w:r w:rsidR="009D3E32" w:rsidRPr="000D0BDB">
        <w:rPr>
          <w:rFonts w:ascii="宋体" w:hAnsi="宋体" w:cs="Times New Roman" w:hint="eastAsia"/>
          <w:color w:val="000000" w:themeColor="text1"/>
          <w:spacing w:val="24"/>
          <w:kern w:val="2"/>
          <w:sz w:val="24"/>
          <w:szCs w:val="24"/>
        </w:rPr>
        <w:t>）</w:t>
      </w:r>
      <w:r w:rsidRPr="000D0BDB">
        <w:rPr>
          <w:rFonts w:ascii="宋体" w:hAnsi="宋体" w:cs="Times New Roman" w:hint="eastAsia"/>
          <w:color w:val="000000" w:themeColor="text1"/>
          <w:spacing w:val="24"/>
          <w:kern w:val="2"/>
          <w:sz w:val="24"/>
          <w:szCs w:val="24"/>
        </w:rPr>
        <w:t>：</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851"/>
        <w:gridCol w:w="4281"/>
      </w:tblGrid>
      <w:tr w:rsidR="00566E74" w:rsidRPr="000D0BDB" w14:paraId="71C02DBB" w14:textId="77777777" w:rsidTr="00383274">
        <w:trPr>
          <w:trHeight w:val="514"/>
          <w:tblHeader/>
        </w:trPr>
        <w:tc>
          <w:tcPr>
            <w:tcW w:w="3510" w:type="dxa"/>
          </w:tcPr>
          <w:p w14:paraId="34A54868"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名称</w:t>
            </w:r>
          </w:p>
        </w:tc>
        <w:tc>
          <w:tcPr>
            <w:tcW w:w="851" w:type="dxa"/>
          </w:tcPr>
          <w:p w14:paraId="43D79D17"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数量</w:t>
            </w:r>
          </w:p>
        </w:tc>
        <w:tc>
          <w:tcPr>
            <w:tcW w:w="4281" w:type="dxa"/>
          </w:tcPr>
          <w:p w14:paraId="41B256FE"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备注</w:t>
            </w:r>
          </w:p>
        </w:tc>
      </w:tr>
      <w:tr w:rsidR="00566E74" w:rsidRPr="000D0BDB" w14:paraId="77E11BCE" w14:textId="77777777" w:rsidTr="00383274">
        <w:tc>
          <w:tcPr>
            <w:tcW w:w="3510" w:type="dxa"/>
          </w:tcPr>
          <w:p w14:paraId="74A74881"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万用表（备用，需要使用时请提供）</w:t>
            </w:r>
          </w:p>
        </w:tc>
        <w:tc>
          <w:tcPr>
            <w:tcW w:w="851" w:type="dxa"/>
          </w:tcPr>
          <w:p w14:paraId="50957A84"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118A0B53"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FLuke289，含C280, TOOLPAKE, 2062267, 2062271</w:t>
            </w:r>
          </w:p>
        </w:tc>
      </w:tr>
      <w:tr w:rsidR="00566E74" w:rsidRPr="000D0BDB" w14:paraId="63CA3699" w14:textId="77777777" w:rsidTr="00383274">
        <w:tc>
          <w:tcPr>
            <w:tcW w:w="3510" w:type="dxa"/>
          </w:tcPr>
          <w:p w14:paraId="11F4B7EF"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接地电阻测试仪（备用，需要使用时请提供）</w:t>
            </w:r>
          </w:p>
        </w:tc>
        <w:tc>
          <w:tcPr>
            <w:tcW w:w="851" w:type="dxa"/>
          </w:tcPr>
          <w:p w14:paraId="7440F64E"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7B360E29"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ZC-8型，配四支钢钎接地棒，测试线缆。</w:t>
            </w:r>
          </w:p>
        </w:tc>
      </w:tr>
      <w:tr w:rsidR="00566E74" w:rsidRPr="000D0BDB" w14:paraId="336F732C" w14:textId="77777777" w:rsidTr="00383274">
        <w:tc>
          <w:tcPr>
            <w:tcW w:w="3510" w:type="dxa"/>
          </w:tcPr>
          <w:p w14:paraId="5F9D8796"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硫酸铜参比（备用，需要使用时请提供）</w:t>
            </w:r>
          </w:p>
        </w:tc>
        <w:tc>
          <w:tcPr>
            <w:tcW w:w="851" w:type="dxa"/>
          </w:tcPr>
          <w:p w14:paraId="396776EF"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514A88D0"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要求紫铜棒纯度99.7%以上，硫酸铜为化学纯，可通过电流密度小于5 μA/cm</w:t>
            </w:r>
          </w:p>
        </w:tc>
      </w:tr>
      <w:tr w:rsidR="00566E74" w:rsidRPr="000D0BDB" w14:paraId="7A11D832" w14:textId="77777777" w:rsidTr="00383274">
        <w:trPr>
          <w:trHeight w:val="1118"/>
        </w:trPr>
        <w:tc>
          <w:tcPr>
            <w:tcW w:w="3510" w:type="dxa"/>
          </w:tcPr>
          <w:p w14:paraId="55A23021"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氯化银参比（备用，需要使用时请提供）</w:t>
            </w:r>
          </w:p>
        </w:tc>
        <w:tc>
          <w:tcPr>
            <w:tcW w:w="851" w:type="dxa"/>
          </w:tcPr>
          <w:p w14:paraId="4A1D5753"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62ABF639"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型号：Anko-TC-SSC-I2。详细描述：内置Ag/AgCl参比电极；自腐蚀和极化试片面积1cm2；极化试片材质X65钢；带30m电缆，电缆规格：YJV32，直径3*1.5mm，带铠装</w:t>
            </w:r>
          </w:p>
        </w:tc>
      </w:tr>
      <w:tr w:rsidR="00566E74" w:rsidRPr="000D0BDB" w14:paraId="693DE98D" w14:textId="77777777" w:rsidTr="00383274">
        <w:tc>
          <w:tcPr>
            <w:tcW w:w="3510" w:type="dxa"/>
          </w:tcPr>
          <w:p w14:paraId="09BFCC7A"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切割机（备用，需要使用时请提供）</w:t>
            </w:r>
          </w:p>
        </w:tc>
        <w:tc>
          <w:tcPr>
            <w:tcW w:w="851" w:type="dxa"/>
          </w:tcPr>
          <w:p w14:paraId="1E1407B0" w14:textId="77777777" w:rsidR="004B4D3A" w:rsidRPr="000D0BDB" w:rsidRDefault="005B1F7E"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3</w:t>
            </w:r>
          </w:p>
        </w:tc>
        <w:tc>
          <w:tcPr>
            <w:tcW w:w="4281" w:type="dxa"/>
          </w:tcPr>
          <w:p w14:paraId="0177BA97"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符合现场要求</w:t>
            </w:r>
          </w:p>
        </w:tc>
      </w:tr>
      <w:tr w:rsidR="00566E74" w:rsidRPr="000D0BDB" w14:paraId="65C3033B" w14:textId="77777777" w:rsidTr="00383274">
        <w:tc>
          <w:tcPr>
            <w:tcW w:w="3510" w:type="dxa"/>
          </w:tcPr>
          <w:p w14:paraId="0735B6FF"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粘弹体相关施工工具（套）（备用，需要使用时请提供）</w:t>
            </w:r>
          </w:p>
        </w:tc>
        <w:tc>
          <w:tcPr>
            <w:tcW w:w="851" w:type="dxa"/>
          </w:tcPr>
          <w:p w14:paraId="32B9FB60"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23ED6832"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包括空压机、注胶桶、胶管等</w:t>
            </w:r>
          </w:p>
        </w:tc>
      </w:tr>
      <w:tr w:rsidR="00566E74" w:rsidRPr="000D0BDB" w14:paraId="5DDEC8D2" w14:textId="77777777" w:rsidTr="00383274">
        <w:tc>
          <w:tcPr>
            <w:tcW w:w="3510" w:type="dxa"/>
          </w:tcPr>
          <w:p w14:paraId="055FC9B3"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磨光机（备用，需要使用时请提供）</w:t>
            </w:r>
          </w:p>
        </w:tc>
        <w:tc>
          <w:tcPr>
            <w:tcW w:w="851" w:type="dxa"/>
          </w:tcPr>
          <w:p w14:paraId="46C994A5" w14:textId="77777777" w:rsidR="004B4D3A" w:rsidRPr="000D0BDB" w:rsidRDefault="005B1F7E"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8</w:t>
            </w:r>
          </w:p>
        </w:tc>
        <w:tc>
          <w:tcPr>
            <w:tcW w:w="4281" w:type="dxa"/>
          </w:tcPr>
          <w:p w14:paraId="3E5855C2"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符合现场要求</w:t>
            </w:r>
          </w:p>
        </w:tc>
      </w:tr>
      <w:tr w:rsidR="00566E74" w:rsidRPr="000D0BDB" w14:paraId="44C30AB0" w14:textId="77777777" w:rsidTr="00383274">
        <w:tc>
          <w:tcPr>
            <w:tcW w:w="3510" w:type="dxa"/>
          </w:tcPr>
          <w:p w14:paraId="46CAF5DB"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直流充电磨光机（备用，需要使用时请提供）</w:t>
            </w:r>
          </w:p>
        </w:tc>
        <w:tc>
          <w:tcPr>
            <w:tcW w:w="851" w:type="dxa"/>
          </w:tcPr>
          <w:p w14:paraId="7346BD07" w14:textId="77777777" w:rsidR="004B4D3A" w:rsidRPr="000D0BDB" w:rsidRDefault="005B1F7E"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5</w:t>
            </w:r>
          </w:p>
        </w:tc>
        <w:tc>
          <w:tcPr>
            <w:tcW w:w="4281" w:type="dxa"/>
          </w:tcPr>
          <w:p w14:paraId="7BCEBA03"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包含备用电池6块，备用充电器6台</w:t>
            </w:r>
          </w:p>
        </w:tc>
      </w:tr>
      <w:tr w:rsidR="00566E74" w:rsidRPr="000D0BDB" w14:paraId="7215B0B2" w14:textId="77777777" w:rsidTr="00383274">
        <w:tc>
          <w:tcPr>
            <w:tcW w:w="3510" w:type="dxa"/>
          </w:tcPr>
          <w:p w14:paraId="097DD6AF"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直流充电直磨机（备用，需要使用时请提供）</w:t>
            </w:r>
          </w:p>
        </w:tc>
        <w:tc>
          <w:tcPr>
            <w:tcW w:w="851" w:type="dxa"/>
          </w:tcPr>
          <w:p w14:paraId="3BA1BBC2"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3</w:t>
            </w:r>
          </w:p>
        </w:tc>
        <w:tc>
          <w:tcPr>
            <w:tcW w:w="4281" w:type="dxa"/>
          </w:tcPr>
          <w:p w14:paraId="46ACE68E"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包含备用电池6块，备用充电器6台</w:t>
            </w:r>
          </w:p>
        </w:tc>
      </w:tr>
      <w:tr w:rsidR="00566E74" w:rsidRPr="000D0BDB" w14:paraId="38B218DA" w14:textId="77777777" w:rsidTr="00383274">
        <w:tc>
          <w:tcPr>
            <w:tcW w:w="3510" w:type="dxa"/>
          </w:tcPr>
          <w:p w14:paraId="45289812"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直磨机（备用，需要使用时请提供）</w:t>
            </w:r>
          </w:p>
        </w:tc>
        <w:tc>
          <w:tcPr>
            <w:tcW w:w="851" w:type="dxa"/>
          </w:tcPr>
          <w:p w14:paraId="415ECAAC"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6</w:t>
            </w:r>
          </w:p>
        </w:tc>
        <w:tc>
          <w:tcPr>
            <w:tcW w:w="4281" w:type="dxa"/>
          </w:tcPr>
          <w:p w14:paraId="6C92040B"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符合现场要求</w:t>
            </w:r>
          </w:p>
        </w:tc>
      </w:tr>
      <w:tr w:rsidR="00566E74" w:rsidRPr="000D0BDB" w14:paraId="396ACB10" w14:textId="77777777" w:rsidTr="00383274">
        <w:tc>
          <w:tcPr>
            <w:tcW w:w="3510" w:type="dxa"/>
          </w:tcPr>
          <w:p w14:paraId="5695CD46"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测厚仪（备用，需要使用时请提供）</w:t>
            </w:r>
          </w:p>
        </w:tc>
        <w:tc>
          <w:tcPr>
            <w:tcW w:w="851" w:type="dxa"/>
          </w:tcPr>
          <w:p w14:paraId="4BF0C75A"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6F1CA820"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需要年度检验，</w:t>
            </w:r>
          </w:p>
        </w:tc>
      </w:tr>
      <w:tr w:rsidR="00566E74" w:rsidRPr="000D0BDB" w14:paraId="3F5BBD02" w14:textId="77777777" w:rsidTr="00383274">
        <w:tc>
          <w:tcPr>
            <w:tcW w:w="3510" w:type="dxa"/>
          </w:tcPr>
          <w:p w14:paraId="50FCECF8"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温湿度仪（备用，需要使用时请提供）</w:t>
            </w:r>
          </w:p>
        </w:tc>
        <w:tc>
          <w:tcPr>
            <w:tcW w:w="851" w:type="dxa"/>
          </w:tcPr>
          <w:p w14:paraId="121BBCDD"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4D292ACC"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符合现场要求</w:t>
            </w:r>
          </w:p>
        </w:tc>
      </w:tr>
      <w:tr w:rsidR="00566E74" w:rsidRPr="000D0BDB" w14:paraId="71533040" w14:textId="77777777" w:rsidTr="00383274">
        <w:tc>
          <w:tcPr>
            <w:tcW w:w="3510" w:type="dxa"/>
          </w:tcPr>
          <w:p w14:paraId="3D6EDAF5"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盐分分析仪（备用，需要使用时请提供）</w:t>
            </w:r>
          </w:p>
        </w:tc>
        <w:tc>
          <w:tcPr>
            <w:tcW w:w="851" w:type="dxa"/>
          </w:tcPr>
          <w:p w14:paraId="60D2ABB0"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0D11721B"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符合现场要求</w:t>
            </w:r>
          </w:p>
        </w:tc>
      </w:tr>
      <w:tr w:rsidR="00566E74" w:rsidRPr="000D0BDB" w14:paraId="172A09A8" w14:textId="77777777" w:rsidTr="00383274">
        <w:tc>
          <w:tcPr>
            <w:tcW w:w="3510" w:type="dxa"/>
          </w:tcPr>
          <w:p w14:paraId="1F6EFB2B"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lastRenderedPageBreak/>
              <w:t>漏点测试仪（备用，需要使用时请提供）</w:t>
            </w:r>
          </w:p>
        </w:tc>
        <w:tc>
          <w:tcPr>
            <w:tcW w:w="851" w:type="dxa"/>
          </w:tcPr>
          <w:p w14:paraId="7FA65418"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2AF514C1"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符合现场要求</w:t>
            </w:r>
          </w:p>
        </w:tc>
      </w:tr>
      <w:tr w:rsidR="00566E74" w:rsidRPr="000D0BDB" w14:paraId="71A43D6C" w14:textId="77777777" w:rsidTr="00383274">
        <w:tc>
          <w:tcPr>
            <w:tcW w:w="3510" w:type="dxa"/>
          </w:tcPr>
          <w:p w14:paraId="42C127D4"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涂层附着力测试仪（备用，需要使用时请提供）</w:t>
            </w:r>
          </w:p>
        </w:tc>
        <w:tc>
          <w:tcPr>
            <w:tcW w:w="851" w:type="dxa"/>
          </w:tcPr>
          <w:p w14:paraId="0721D9E5"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38B0CC8E"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符合现场要求</w:t>
            </w:r>
          </w:p>
        </w:tc>
      </w:tr>
      <w:tr w:rsidR="00566E74" w:rsidRPr="000D0BDB" w14:paraId="74CE2377" w14:textId="77777777" w:rsidTr="00383274">
        <w:tc>
          <w:tcPr>
            <w:tcW w:w="3510" w:type="dxa"/>
          </w:tcPr>
          <w:p w14:paraId="44D55045"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硬度计（备用，需要使用时请提供）</w:t>
            </w:r>
          </w:p>
        </w:tc>
        <w:tc>
          <w:tcPr>
            <w:tcW w:w="851" w:type="dxa"/>
          </w:tcPr>
          <w:p w14:paraId="4675409B"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1B3C5679"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符合现场要求</w:t>
            </w:r>
          </w:p>
        </w:tc>
      </w:tr>
      <w:tr w:rsidR="00566E74" w:rsidRPr="000D0BDB" w14:paraId="7E37DE48" w14:textId="77777777" w:rsidTr="00383274">
        <w:tc>
          <w:tcPr>
            <w:tcW w:w="3510" w:type="dxa"/>
          </w:tcPr>
          <w:p w14:paraId="23337F53"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管道测厚仪（备用，需要使用时请提供）</w:t>
            </w:r>
          </w:p>
        </w:tc>
        <w:tc>
          <w:tcPr>
            <w:tcW w:w="851" w:type="dxa"/>
          </w:tcPr>
          <w:p w14:paraId="09A846A2"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17AA602A"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可以测量不锈钢、碳钢</w:t>
            </w:r>
          </w:p>
        </w:tc>
      </w:tr>
      <w:tr w:rsidR="00566E74" w:rsidRPr="000D0BDB" w14:paraId="5449BE1E" w14:textId="77777777" w:rsidTr="00383274">
        <w:tc>
          <w:tcPr>
            <w:tcW w:w="3510" w:type="dxa"/>
          </w:tcPr>
          <w:p w14:paraId="405764BF"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工具套件（备用，需要使用时请提供）</w:t>
            </w:r>
          </w:p>
        </w:tc>
        <w:tc>
          <w:tcPr>
            <w:tcW w:w="851" w:type="dxa"/>
          </w:tcPr>
          <w:p w14:paraId="73C0BF23"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1</w:t>
            </w:r>
          </w:p>
        </w:tc>
        <w:tc>
          <w:tcPr>
            <w:tcW w:w="4281" w:type="dxa"/>
          </w:tcPr>
          <w:p w14:paraId="4471940E"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尖嘴钳、10、12、17#套筒、一字螺丝刀、活动扳手、六角扳手、工具包</w:t>
            </w:r>
          </w:p>
        </w:tc>
      </w:tr>
      <w:tr w:rsidR="00566E74" w:rsidRPr="000D0BDB" w14:paraId="218CC49D" w14:textId="77777777" w:rsidTr="00383274">
        <w:tc>
          <w:tcPr>
            <w:tcW w:w="3510" w:type="dxa"/>
          </w:tcPr>
          <w:p w14:paraId="2C0F675B"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防爆手动工具（套）（备用，需要使用时请提供）</w:t>
            </w:r>
          </w:p>
        </w:tc>
        <w:tc>
          <w:tcPr>
            <w:tcW w:w="851" w:type="dxa"/>
          </w:tcPr>
          <w:p w14:paraId="65FCDB75" w14:textId="77777777" w:rsidR="004B4D3A" w:rsidRPr="000D0BDB" w:rsidRDefault="004B4D3A" w:rsidP="00282016">
            <w:pPr>
              <w:spacing w:line="276" w:lineRule="auto"/>
              <w:jc w:val="center"/>
              <w:rPr>
                <w:rFonts w:ascii="宋体" w:hAnsi="宋体" w:hint="eastAsia"/>
                <w:color w:val="000000" w:themeColor="text1"/>
              </w:rPr>
            </w:pPr>
            <w:r w:rsidRPr="000D0BDB">
              <w:rPr>
                <w:rFonts w:ascii="宋体" w:hAnsi="宋体" w:hint="eastAsia"/>
                <w:color w:val="000000" w:themeColor="text1"/>
              </w:rPr>
              <w:t>3</w:t>
            </w:r>
          </w:p>
        </w:tc>
        <w:tc>
          <w:tcPr>
            <w:tcW w:w="4281" w:type="dxa"/>
          </w:tcPr>
          <w:p w14:paraId="307C09B2" w14:textId="77777777" w:rsidR="004B4D3A" w:rsidRPr="000D0BDB" w:rsidRDefault="004B4D3A" w:rsidP="00282016">
            <w:pPr>
              <w:spacing w:line="276" w:lineRule="auto"/>
              <w:rPr>
                <w:rFonts w:ascii="宋体" w:hAnsi="宋体" w:hint="eastAsia"/>
                <w:color w:val="000000" w:themeColor="text1"/>
              </w:rPr>
            </w:pPr>
            <w:r w:rsidRPr="000D0BDB">
              <w:rPr>
                <w:rFonts w:ascii="宋体" w:hAnsi="宋体" w:hint="eastAsia"/>
                <w:color w:val="000000" w:themeColor="text1"/>
              </w:rPr>
              <w:t>符合现场要求</w:t>
            </w:r>
          </w:p>
        </w:tc>
      </w:tr>
    </w:tbl>
    <w:p w14:paraId="06AEC786" w14:textId="77777777" w:rsidR="0096564E" w:rsidRPr="000D0BDB" w:rsidRDefault="0096564E" w:rsidP="00B56058">
      <w:pPr>
        <w:pStyle w:val="a3"/>
        <w:widowControl w:val="0"/>
        <w:numPr>
          <w:ilvl w:val="0"/>
          <w:numId w:val="17"/>
        </w:numPr>
        <w:spacing w:beforeLines="50" w:before="120" w:afterLines="50" w:after="120" w:line="276" w:lineRule="auto"/>
        <w:ind w:left="567" w:hanging="142"/>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大型设备（机具）租赁使用表</w:t>
      </w:r>
    </w:p>
    <w:tbl>
      <w:tblPr>
        <w:tblW w:w="8642" w:type="dxa"/>
        <w:jc w:val="center"/>
        <w:tblLook w:val="0000" w:firstRow="0" w:lastRow="0" w:firstColumn="0" w:lastColumn="0" w:noHBand="0" w:noVBand="0"/>
      </w:tblPr>
      <w:tblGrid>
        <w:gridCol w:w="466"/>
        <w:gridCol w:w="2794"/>
        <w:gridCol w:w="5382"/>
      </w:tblGrid>
      <w:tr w:rsidR="00601250" w:rsidRPr="000D0BDB" w14:paraId="5C174670" w14:textId="77777777" w:rsidTr="002414D7">
        <w:trPr>
          <w:trHeight w:val="477"/>
          <w:tblHeader/>
          <w:jc w:val="center"/>
        </w:trPr>
        <w:tc>
          <w:tcPr>
            <w:tcW w:w="466" w:type="dxa"/>
            <w:vMerge w:val="restart"/>
            <w:tcBorders>
              <w:top w:val="single" w:sz="4" w:space="0" w:color="auto"/>
              <w:left w:val="single" w:sz="4" w:space="0" w:color="auto"/>
              <w:bottom w:val="single" w:sz="4" w:space="0" w:color="000000"/>
              <w:right w:val="single" w:sz="4" w:space="0" w:color="auto"/>
            </w:tcBorders>
            <w:noWrap/>
            <w:vAlign w:val="center"/>
          </w:tcPr>
          <w:p w14:paraId="7A290285" w14:textId="77777777" w:rsidR="00601250" w:rsidRPr="000D0BDB" w:rsidRDefault="00601250" w:rsidP="00282016">
            <w:pPr>
              <w:spacing w:line="276" w:lineRule="auto"/>
              <w:jc w:val="center"/>
              <w:rPr>
                <w:rFonts w:ascii="宋体" w:hAnsi="宋体" w:hint="eastAsia"/>
                <w:bCs/>
                <w:color w:val="000000" w:themeColor="text1"/>
              </w:rPr>
            </w:pPr>
            <w:r w:rsidRPr="000D0BDB">
              <w:rPr>
                <w:rFonts w:ascii="宋体" w:hAnsi="宋体"/>
                <w:bCs/>
                <w:color w:val="000000" w:themeColor="text1"/>
              </w:rPr>
              <w:t>序号</w:t>
            </w:r>
          </w:p>
        </w:tc>
        <w:tc>
          <w:tcPr>
            <w:tcW w:w="2794" w:type="dxa"/>
            <w:vMerge w:val="restart"/>
            <w:tcBorders>
              <w:top w:val="single" w:sz="4" w:space="0" w:color="auto"/>
              <w:left w:val="single" w:sz="4" w:space="0" w:color="auto"/>
              <w:bottom w:val="single" w:sz="4" w:space="0" w:color="000000"/>
              <w:right w:val="single" w:sz="4" w:space="0" w:color="auto"/>
            </w:tcBorders>
            <w:vAlign w:val="center"/>
          </w:tcPr>
          <w:p w14:paraId="125293EB" w14:textId="77777777" w:rsidR="00601250" w:rsidRPr="000D0BDB" w:rsidRDefault="00601250" w:rsidP="00282016">
            <w:pPr>
              <w:spacing w:line="276" w:lineRule="auto"/>
              <w:jc w:val="center"/>
              <w:rPr>
                <w:rFonts w:ascii="宋体" w:hAnsi="宋体" w:hint="eastAsia"/>
                <w:bCs/>
                <w:color w:val="000000" w:themeColor="text1"/>
              </w:rPr>
            </w:pPr>
            <w:r w:rsidRPr="000D0BDB">
              <w:rPr>
                <w:rFonts w:ascii="宋体" w:hAnsi="宋体" w:hint="eastAsia"/>
                <w:bCs/>
                <w:color w:val="000000" w:themeColor="text1"/>
              </w:rPr>
              <w:t>设备仪器名称</w:t>
            </w:r>
          </w:p>
        </w:tc>
        <w:tc>
          <w:tcPr>
            <w:tcW w:w="5382" w:type="dxa"/>
            <w:vMerge w:val="restart"/>
            <w:tcBorders>
              <w:top w:val="single" w:sz="4" w:space="0" w:color="auto"/>
              <w:left w:val="single" w:sz="4" w:space="0" w:color="auto"/>
              <w:right w:val="single" w:sz="4" w:space="0" w:color="auto"/>
            </w:tcBorders>
            <w:vAlign w:val="center"/>
          </w:tcPr>
          <w:p w14:paraId="05014B8F" w14:textId="77777777" w:rsidR="00601250" w:rsidRPr="000D0BDB" w:rsidRDefault="00601250" w:rsidP="00282016">
            <w:pPr>
              <w:spacing w:line="276" w:lineRule="auto"/>
              <w:jc w:val="center"/>
              <w:rPr>
                <w:rFonts w:ascii="宋体" w:hAnsi="宋体" w:cs="宋体" w:hint="eastAsia"/>
                <w:bCs/>
                <w:color w:val="000000" w:themeColor="text1"/>
              </w:rPr>
            </w:pPr>
            <w:r w:rsidRPr="000D0BDB">
              <w:rPr>
                <w:rFonts w:ascii="宋体" w:hAnsi="宋体" w:cs="宋体" w:hint="eastAsia"/>
                <w:bCs/>
                <w:color w:val="000000" w:themeColor="text1"/>
              </w:rPr>
              <w:t>技术参数</w:t>
            </w:r>
          </w:p>
        </w:tc>
      </w:tr>
      <w:tr w:rsidR="00601250" w:rsidRPr="000D0BDB" w14:paraId="0929F39B" w14:textId="77777777" w:rsidTr="002414D7">
        <w:trPr>
          <w:trHeight w:val="358"/>
          <w:tblHeader/>
          <w:jc w:val="center"/>
        </w:trPr>
        <w:tc>
          <w:tcPr>
            <w:tcW w:w="466" w:type="dxa"/>
            <w:vMerge/>
            <w:tcBorders>
              <w:top w:val="single" w:sz="4" w:space="0" w:color="auto"/>
              <w:left w:val="single" w:sz="4" w:space="0" w:color="auto"/>
              <w:bottom w:val="single" w:sz="4" w:space="0" w:color="000000"/>
              <w:right w:val="single" w:sz="4" w:space="0" w:color="auto"/>
            </w:tcBorders>
            <w:vAlign w:val="center"/>
          </w:tcPr>
          <w:p w14:paraId="03F60BCF" w14:textId="77777777" w:rsidR="00601250" w:rsidRPr="000D0BDB" w:rsidRDefault="00601250" w:rsidP="00282016">
            <w:pPr>
              <w:spacing w:line="276" w:lineRule="auto"/>
              <w:jc w:val="center"/>
              <w:rPr>
                <w:rFonts w:ascii="宋体" w:hAnsi="宋体" w:hint="eastAsia"/>
                <w:bCs/>
                <w:color w:val="000000" w:themeColor="text1"/>
              </w:rPr>
            </w:pPr>
          </w:p>
        </w:tc>
        <w:tc>
          <w:tcPr>
            <w:tcW w:w="2794" w:type="dxa"/>
            <w:vMerge/>
            <w:tcBorders>
              <w:top w:val="single" w:sz="4" w:space="0" w:color="auto"/>
              <w:left w:val="single" w:sz="4" w:space="0" w:color="auto"/>
              <w:bottom w:val="single" w:sz="4" w:space="0" w:color="000000"/>
              <w:right w:val="single" w:sz="4" w:space="0" w:color="auto"/>
            </w:tcBorders>
            <w:vAlign w:val="center"/>
          </w:tcPr>
          <w:p w14:paraId="112FC4DE" w14:textId="77777777" w:rsidR="00601250" w:rsidRPr="000D0BDB" w:rsidRDefault="00601250" w:rsidP="00282016">
            <w:pPr>
              <w:spacing w:line="276" w:lineRule="auto"/>
              <w:rPr>
                <w:rFonts w:ascii="宋体" w:hAnsi="宋体" w:hint="eastAsia"/>
                <w:bCs/>
                <w:color w:val="000000" w:themeColor="text1"/>
              </w:rPr>
            </w:pPr>
          </w:p>
        </w:tc>
        <w:tc>
          <w:tcPr>
            <w:tcW w:w="5382" w:type="dxa"/>
            <w:vMerge/>
            <w:tcBorders>
              <w:left w:val="single" w:sz="4" w:space="0" w:color="auto"/>
              <w:bottom w:val="single" w:sz="4" w:space="0" w:color="000000"/>
              <w:right w:val="single" w:sz="4" w:space="0" w:color="auto"/>
            </w:tcBorders>
            <w:vAlign w:val="center"/>
          </w:tcPr>
          <w:p w14:paraId="70A022C1" w14:textId="77777777" w:rsidR="00601250" w:rsidRPr="000D0BDB" w:rsidRDefault="00601250" w:rsidP="00282016">
            <w:pPr>
              <w:spacing w:line="276" w:lineRule="auto"/>
              <w:jc w:val="center"/>
              <w:rPr>
                <w:rFonts w:ascii="宋体" w:hAnsi="宋体" w:cs="宋体" w:hint="eastAsia"/>
                <w:bCs/>
                <w:color w:val="000000" w:themeColor="text1"/>
              </w:rPr>
            </w:pPr>
          </w:p>
        </w:tc>
      </w:tr>
      <w:tr w:rsidR="00601250" w:rsidRPr="000D0BDB" w14:paraId="613F7D48" w14:textId="77777777" w:rsidTr="002414D7">
        <w:trPr>
          <w:trHeight w:val="303"/>
          <w:jc w:val="center"/>
        </w:trPr>
        <w:tc>
          <w:tcPr>
            <w:tcW w:w="466" w:type="dxa"/>
            <w:tcBorders>
              <w:top w:val="nil"/>
              <w:left w:val="single" w:sz="4" w:space="0" w:color="auto"/>
              <w:bottom w:val="single" w:sz="4" w:space="0" w:color="auto"/>
              <w:right w:val="single" w:sz="4" w:space="0" w:color="auto"/>
            </w:tcBorders>
            <w:noWrap/>
            <w:vAlign w:val="center"/>
          </w:tcPr>
          <w:p w14:paraId="5B7AA050" w14:textId="1EF43459"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w:t>
            </w:r>
          </w:p>
        </w:tc>
        <w:tc>
          <w:tcPr>
            <w:tcW w:w="2794" w:type="dxa"/>
            <w:tcBorders>
              <w:top w:val="nil"/>
              <w:left w:val="nil"/>
              <w:bottom w:val="single" w:sz="4" w:space="0" w:color="auto"/>
              <w:right w:val="single" w:sz="4" w:space="0" w:color="auto"/>
            </w:tcBorders>
            <w:vAlign w:val="center"/>
          </w:tcPr>
          <w:p w14:paraId="0A64FD33" w14:textId="198908C9"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氩弧焊机</w:t>
            </w:r>
          </w:p>
        </w:tc>
        <w:tc>
          <w:tcPr>
            <w:tcW w:w="5382" w:type="dxa"/>
            <w:tcBorders>
              <w:top w:val="nil"/>
              <w:left w:val="nil"/>
              <w:bottom w:val="single" w:sz="4" w:space="0" w:color="auto"/>
              <w:right w:val="single" w:sz="4" w:space="0" w:color="auto"/>
            </w:tcBorders>
            <w:noWrap/>
            <w:vAlign w:val="center"/>
          </w:tcPr>
          <w:p w14:paraId="5F5242BA" w14:textId="3922C151" w:rsidR="00601250" w:rsidRPr="000D0BDB" w:rsidRDefault="00601250" w:rsidP="00601250">
            <w:pPr>
              <w:spacing w:line="276" w:lineRule="auto"/>
              <w:jc w:val="center"/>
              <w:rPr>
                <w:rFonts w:ascii="宋体" w:hAnsi="宋体" w:hint="eastAsia"/>
                <w:bCs/>
                <w:color w:val="000000" w:themeColor="text1"/>
              </w:rPr>
            </w:pPr>
            <w:r w:rsidRPr="000D0BDB">
              <w:rPr>
                <w:rFonts w:ascii="宋体" w:hAnsi="宋体" w:hint="eastAsia"/>
                <w:bCs/>
                <w:color w:val="000000" w:themeColor="text1"/>
              </w:rPr>
              <w:t>威特力 MAGICTIG400</w:t>
            </w:r>
          </w:p>
        </w:tc>
      </w:tr>
      <w:tr w:rsidR="00601250" w:rsidRPr="000D0BDB" w14:paraId="0D6DE90C" w14:textId="77777777" w:rsidTr="002414D7">
        <w:trPr>
          <w:trHeight w:val="303"/>
          <w:jc w:val="center"/>
        </w:trPr>
        <w:tc>
          <w:tcPr>
            <w:tcW w:w="466" w:type="dxa"/>
            <w:tcBorders>
              <w:top w:val="nil"/>
              <w:left w:val="single" w:sz="4" w:space="0" w:color="auto"/>
              <w:bottom w:val="single" w:sz="4" w:space="0" w:color="auto"/>
              <w:right w:val="single" w:sz="4" w:space="0" w:color="auto"/>
            </w:tcBorders>
            <w:noWrap/>
            <w:vAlign w:val="center"/>
          </w:tcPr>
          <w:p w14:paraId="5BB62100" w14:textId="055F000B"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2</w:t>
            </w:r>
          </w:p>
        </w:tc>
        <w:tc>
          <w:tcPr>
            <w:tcW w:w="2794" w:type="dxa"/>
            <w:tcBorders>
              <w:top w:val="nil"/>
              <w:left w:val="nil"/>
              <w:bottom w:val="single" w:sz="4" w:space="0" w:color="auto"/>
              <w:right w:val="single" w:sz="4" w:space="0" w:color="auto"/>
            </w:tcBorders>
            <w:vAlign w:val="center"/>
          </w:tcPr>
          <w:p w14:paraId="751CE1C7" w14:textId="289161A4"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手动液压弯管机</w:t>
            </w:r>
          </w:p>
        </w:tc>
        <w:tc>
          <w:tcPr>
            <w:tcW w:w="5382" w:type="dxa"/>
            <w:tcBorders>
              <w:top w:val="nil"/>
              <w:left w:val="nil"/>
              <w:bottom w:val="single" w:sz="4" w:space="0" w:color="auto"/>
              <w:right w:val="single" w:sz="4" w:space="0" w:color="auto"/>
            </w:tcBorders>
            <w:noWrap/>
            <w:vAlign w:val="center"/>
          </w:tcPr>
          <w:p w14:paraId="700E74E5" w14:textId="6C5B9A88" w:rsidR="00601250" w:rsidRPr="000D0BDB" w:rsidRDefault="00601250" w:rsidP="00601250">
            <w:pPr>
              <w:spacing w:line="276" w:lineRule="auto"/>
              <w:jc w:val="center"/>
              <w:rPr>
                <w:rFonts w:ascii="宋体" w:hAnsi="宋体" w:hint="eastAsia"/>
                <w:bCs/>
                <w:color w:val="000000" w:themeColor="text1"/>
              </w:rPr>
            </w:pPr>
            <w:r w:rsidRPr="000D0BDB">
              <w:rPr>
                <w:rFonts w:ascii="宋体" w:hAnsi="宋体" w:hint="eastAsia"/>
                <w:bCs/>
                <w:color w:val="000000" w:themeColor="text1"/>
              </w:rPr>
              <w:t>φ22-φ50</w:t>
            </w:r>
          </w:p>
        </w:tc>
      </w:tr>
      <w:tr w:rsidR="00601250" w:rsidRPr="000D0BDB" w14:paraId="277AADFF" w14:textId="77777777" w:rsidTr="002414D7">
        <w:trPr>
          <w:trHeight w:val="303"/>
          <w:jc w:val="center"/>
        </w:trPr>
        <w:tc>
          <w:tcPr>
            <w:tcW w:w="466" w:type="dxa"/>
            <w:tcBorders>
              <w:top w:val="nil"/>
              <w:left w:val="single" w:sz="4" w:space="0" w:color="auto"/>
              <w:bottom w:val="single" w:sz="4" w:space="0" w:color="auto"/>
              <w:right w:val="single" w:sz="4" w:space="0" w:color="auto"/>
            </w:tcBorders>
            <w:noWrap/>
            <w:vAlign w:val="center"/>
          </w:tcPr>
          <w:p w14:paraId="4C923026" w14:textId="114437F7"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3</w:t>
            </w:r>
          </w:p>
        </w:tc>
        <w:tc>
          <w:tcPr>
            <w:tcW w:w="2794" w:type="dxa"/>
            <w:tcBorders>
              <w:top w:val="nil"/>
              <w:left w:val="nil"/>
              <w:bottom w:val="single" w:sz="4" w:space="0" w:color="auto"/>
              <w:right w:val="single" w:sz="4" w:space="0" w:color="auto"/>
            </w:tcBorders>
            <w:vAlign w:val="center"/>
          </w:tcPr>
          <w:p w14:paraId="1F4E03E3" w14:textId="0123A938"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切割机</w:t>
            </w:r>
          </w:p>
        </w:tc>
        <w:tc>
          <w:tcPr>
            <w:tcW w:w="5382" w:type="dxa"/>
            <w:tcBorders>
              <w:top w:val="nil"/>
              <w:left w:val="nil"/>
              <w:bottom w:val="single" w:sz="4" w:space="0" w:color="auto"/>
              <w:right w:val="single" w:sz="4" w:space="0" w:color="auto"/>
            </w:tcBorders>
            <w:noWrap/>
            <w:vAlign w:val="center"/>
          </w:tcPr>
          <w:p w14:paraId="0EF7EC64" w14:textId="501F7C72" w:rsidR="00601250" w:rsidRPr="000D0BDB" w:rsidRDefault="00601250" w:rsidP="00601250">
            <w:pPr>
              <w:spacing w:line="276" w:lineRule="auto"/>
              <w:jc w:val="center"/>
              <w:rPr>
                <w:rFonts w:ascii="宋体" w:hAnsi="宋体" w:hint="eastAsia"/>
                <w:bCs/>
                <w:color w:val="000000" w:themeColor="text1"/>
              </w:rPr>
            </w:pPr>
            <w:r w:rsidRPr="000D0BDB">
              <w:rPr>
                <w:rFonts w:ascii="宋体" w:hAnsi="宋体" w:hint="eastAsia"/>
                <w:bCs/>
                <w:color w:val="000000" w:themeColor="text1"/>
              </w:rPr>
              <w:t>φ400</w:t>
            </w:r>
          </w:p>
        </w:tc>
      </w:tr>
      <w:tr w:rsidR="00601250" w:rsidRPr="000D0BDB" w14:paraId="36EBA218" w14:textId="77777777" w:rsidTr="002414D7">
        <w:trPr>
          <w:trHeight w:val="303"/>
          <w:jc w:val="center"/>
        </w:trPr>
        <w:tc>
          <w:tcPr>
            <w:tcW w:w="466" w:type="dxa"/>
            <w:tcBorders>
              <w:top w:val="nil"/>
              <w:left w:val="single" w:sz="4" w:space="0" w:color="auto"/>
              <w:bottom w:val="single" w:sz="4" w:space="0" w:color="auto"/>
              <w:right w:val="single" w:sz="4" w:space="0" w:color="auto"/>
            </w:tcBorders>
            <w:noWrap/>
            <w:vAlign w:val="center"/>
          </w:tcPr>
          <w:p w14:paraId="2871D88B" w14:textId="62F5F69B"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4</w:t>
            </w:r>
          </w:p>
        </w:tc>
        <w:tc>
          <w:tcPr>
            <w:tcW w:w="2794" w:type="dxa"/>
            <w:tcBorders>
              <w:top w:val="nil"/>
              <w:left w:val="nil"/>
              <w:bottom w:val="single" w:sz="4" w:space="0" w:color="auto"/>
              <w:right w:val="single" w:sz="4" w:space="0" w:color="auto"/>
            </w:tcBorders>
            <w:vAlign w:val="center"/>
          </w:tcPr>
          <w:p w14:paraId="328D1C39" w14:textId="110291C5"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冲击电锤</w:t>
            </w:r>
          </w:p>
        </w:tc>
        <w:tc>
          <w:tcPr>
            <w:tcW w:w="5382" w:type="dxa"/>
            <w:tcBorders>
              <w:top w:val="nil"/>
              <w:left w:val="nil"/>
              <w:bottom w:val="single" w:sz="4" w:space="0" w:color="auto"/>
              <w:right w:val="single" w:sz="4" w:space="0" w:color="auto"/>
            </w:tcBorders>
            <w:noWrap/>
            <w:vAlign w:val="center"/>
          </w:tcPr>
          <w:p w14:paraId="6A80745F" w14:textId="2A9EF6E7" w:rsidR="00601250" w:rsidRPr="000D0BDB" w:rsidRDefault="00601250" w:rsidP="00601250">
            <w:pPr>
              <w:spacing w:line="276" w:lineRule="auto"/>
              <w:jc w:val="center"/>
              <w:rPr>
                <w:rFonts w:ascii="宋体" w:hAnsi="宋体" w:hint="eastAsia"/>
                <w:bCs/>
                <w:color w:val="000000" w:themeColor="text1"/>
              </w:rPr>
            </w:pPr>
            <w:r w:rsidRPr="000D0BDB">
              <w:rPr>
                <w:rFonts w:ascii="宋体" w:hAnsi="宋体" w:hint="eastAsia"/>
                <w:bCs/>
                <w:color w:val="000000" w:themeColor="text1"/>
              </w:rPr>
              <w:t>26mm,220V</w:t>
            </w:r>
          </w:p>
        </w:tc>
      </w:tr>
      <w:tr w:rsidR="00601250" w:rsidRPr="000D0BDB" w14:paraId="24E7B648" w14:textId="77777777" w:rsidTr="002414D7">
        <w:trPr>
          <w:trHeight w:val="303"/>
          <w:jc w:val="center"/>
        </w:trPr>
        <w:tc>
          <w:tcPr>
            <w:tcW w:w="466" w:type="dxa"/>
            <w:tcBorders>
              <w:top w:val="nil"/>
              <w:left w:val="single" w:sz="4" w:space="0" w:color="auto"/>
              <w:bottom w:val="single" w:sz="4" w:space="0" w:color="auto"/>
              <w:right w:val="single" w:sz="4" w:space="0" w:color="auto"/>
            </w:tcBorders>
            <w:noWrap/>
            <w:vAlign w:val="center"/>
          </w:tcPr>
          <w:p w14:paraId="08B65242" w14:textId="2F72C892"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5</w:t>
            </w:r>
          </w:p>
        </w:tc>
        <w:tc>
          <w:tcPr>
            <w:tcW w:w="2794" w:type="dxa"/>
            <w:tcBorders>
              <w:top w:val="nil"/>
              <w:left w:val="nil"/>
              <w:bottom w:val="single" w:sz="4" w:space="0" w:color="auto"/>
              <w:right w:val="single" w:sz="4" w:space="0" w:color="auto"/>
            </w:tcBorders>
            <w:vAlign w:val="center"/>
          </w:tcPr>
          <w:p w14:paraId="557E51CB" w14:textId="61855BE8"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台钻</w:t>
            </w:r>
          </w:p>
        </w:tc>
        <w:tc>
          <w:tcPr>
            <w:tcW w:w="5382" w:type="dxa"/>
            <w:tcBorders>
              <w:top w:val="nil"/>
              <w:left w:val="nil"/>
              <w:bottom w:val="single" w:sz="4" w:space="0" w:color="auto"/>
              <w:right w:val="single" w:sz="4" w:space="0" w:color="auto"/>
            </w:tcBorders>
            <w:noWrap/>
            <w:vAlign w:val="center"/>
          </w:tcPr>
          <w:p w14:paraId="6A14ABD7" w14:textId="5423CF70" w:rsidR="00601250" w:rsidRPr="000D0BDB" w:rsidRDefault="00601250" w:rsidP="00601250">
            <w:pPr>
              <w:spacing w:line="276" w:lineRule="auto"/>
              <w:jc w:val="center"/>
              <w:rPr>
                <w:rFonts w:ascii="宋体" w:hAnsi="宋体" w:hint="eastAsia"/>
                <w:bCs/>
                <w:color w:val="000000" w:themeColor="text1"/>
              </w:rPr>
            </w:pPr>
            <w:r w:rsidRPr="000D0BDB">
              <w:rPr>
                <w:rFonts w:ascii="宋体" w:hAnsi="宋体" w:hint="eastAsia"/>
                <w:bCs/>
                <w:color w:val="000000" w:themeColor="text1"/>
              </w:rPr>
              <w:t>16mm</w:t>
            </w:r>
          </w:p>
        </w:tc>
      </w:tr>
      <w:tr w:rsidR="00601250" w:rsidRPr="000D0BDB" w14:paraId="2BEEB522" w14:textId="77777777" w:rsidTr="002414D7">
        <w:trPr>
          <w:trHeight w:val="303"/>
          <w:jc w:val="center"/>
        </w:trPr>
        <w:tc>
          <w:tcPr>
            <w:tcW w:w="466" w:type="dxa"/>
            <w:tcBorders>
              <w:top w:val="nil"/>
              <w:left w:val="single" w:sz="4" w:space="0" w:color="auto"/>
              <w:bottom w:val="single" w:sz="4" w:space="0" w:color="auto"/>
              <w:right w:val="single" w:sz="4" w:space="0" w:color="auto"/>
            </w:tcBorders>
            <w:noWrap/>
            <w:vAlign w:val="center"/>
          </w:tcPr>
          <w:p w14:paraId="6848BDF2" w14:textId="7CD9D4B3"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6</w:t>
            </w:r>
          </w:p>
        </w:tc>
        <w:tc>
          <w:tcPr>
            <w:tcW w:w="2794" w:type="dxa"/>
            <w:tcBorders>
              <w:top w:val="nil"/>
              <w:left w:val="nil"/>
              <w:bottom w:val="single" w:sz="4" w:space="0" w:color="auto"/>
              <w:right w:val="single" w:sz="4" w:space="0" w:color="auto"/>
            </w:tcBorders>
            <w:vAlign w:val="center"/>
          </w:tcPr>
          <w:p w14:paraId="49ABEC4B" w14:textId="6C90AE7C"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挖沟机</w:t>
            </w:r>
          </w:p>
        </w:tc>
        <w:tc>
          <w:tcPr>
            <w:tcW w:w="5382" w:type="dxa"/>
            <w:tcBorders>
              <w:top w:val="nil"/>
              <w:left w:val="nil"/>
              <w:bottom w:val="single" w:sz="4" w:space="0" w:color="auto"/>
              <w:right w:val="single" w:sz="4" w:space="0" w:color="auto"/>
            </w:tcBorders>
            <w:noWrap/>
            <w:vAlign w:val="center"/>
          </w:tcPr>
          <w:p w14:paraId="6394CAFE" w14:textId="0582B620" w:rsidR="00601250" w:rsidRPr="000D0BDB" w:rsidRDefault="00601250" w:rsidP="00601250">
            <w:pPr>
              <w:spacing w:line="276" w:lineRule="auto"/>
              <w:jc w:val="center"/>
              <w:rPr>
                <w:rFonts w:ascii="宋体" w:hAnsi="宋体" w:hint="eastAsia"/>
                <w:bCs/>
                <w:color w:val="000000" w:themeColor="text1"/>
              </w:rPr>
            </w:pPr>
            <w:r w:rsidRPr="000D0BDB">
              <w:rPr>
                <w:rFonts w:ascii="宋体" w:hAnsi="宋体" w:hint="eastAsia"/>
                <w:bCs/>
                <w:color w:val="000000" w:themeColor="text1"/>
              </w:rPr>
              <w:t>40</w:t>
            </w:r>
          </w:p>
        </w:tc>
      </w:tr>
      <w:tr w:rsidR="00601250" w:rsidRPr="000D0BDB" w14:paraId="596ED37A" w14:textId="77777777" w:rsidTr="002414D7">
        <w:trPr>
          <w:trHeight w:val="303"/>
          <w:jc w:val="center"/>
        </w:trPr>
        <w:tc>
          <w:tcPr>
            <w:tcW w:w="466" w:type="dxa"/>
            <w:tcBorders>
              <w:top w:val="nil"/>
              <w:left w:val="single" w:sz="4" w:space="0" w:color="auto"/>
              <w:bottom w:val="single" w:sz="4" w:space="0" w:color="auto"/>
              <w:right w:val="single" w:sz="4" w:space="0" w:color="auto"/>
            </w:tcBorders>
            <w:noWrap/>
            <w:vAlign w:val="center"/>
          </w:tcPr>
          <w:p w14:paraId="7FA7A1CE" w14:textId="23404CE1"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7</w:t>
            </w:r>
          </w:p>
        </w:tc>
        <w:tc>
          <w:tcPr>
            <w:tcW w:w="2794" w:type="dxa"/>
            <w:tcBorders>
              <w:top w:val="nil"/>
              <w:left w:val="nil"/>
              <w:bottom w:val="single" w:sz="4" w:space="0" w:color="auto"/>
              <w:right w:val="single" w:sz="4" w:space="0" w:color="auto"/>
            </w:tcBorders>
            <w:vAlign w:val="center"/>
          </w:tcPr>
          <w:p w14:paraId="5CF74E7A" w14:textId="02918C79"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叉车</w:t>
            </w:r>
          </w:p>
        </w:tc>
        <w:tc>
          <w:tcPr>
            <w:tcW w:w="5382" w:type="dxa"/>
            <w:tcBorders>
              <w:top w:val="nil"/>
              <w:left w:val="nil"/>
              <w:bottom w:val="single" w:sz="4" w:space="0" w:color="auto"/>
              <w:right w:val="single" w:sz="4" w:space="0" w:color="auto"/>
            </w:tcBorders>
            <w:noWrap/>
            <w:vAlign w:val="center"/>
          </w:tcPr>
          <w:p w14:paraId="168A74DE" w14:textId="24C69CD4" w:rsidR="00601250" w:rsidRPr="000D0BDB" w:rsidRDefault="00601250" w:rsidP="00601250">
            <w:pPr>
              <w:spacing w:line="276" w:lineRule="auto"/>
              <w:jc w:val="center"/>
              <w:rPr>
                <w:rFonts w:ascii="宋体" w:hAnsi="宋体" w:hint="eastAsia"/>
                <w:bCs/>
                <w:color w:val="000000" w:themeColor="text1"/>
              </w:rPr>
            </w:pPr>
            <w:r w:rsidRPr="000D0BDB">
              <w:rPr>
                <w:rFonts w:ascii="宋体" w:hAnsi="宋体" w:hint="eastAsia"/>
                <w:bCs/>
                <w:color w:val="000000" w:themeColor="text1"/>
              </w:rPr>
              <w:t>3T</w:t>
            </w:r>
          </w:p>
        </w:tc>
      </w:tr>
      <w:tr w:rsidR="00601250" w:rsidRPr="000D0BDB" w14:paraId="26CF33C7" w14:textId="77777777" w:rsidTr="002414D7">
        <w:trPr>
          <w:trHeight w:val="303"/>
          <w:jc w:val="center"/>
        </w:trPr>
        <w:tc>
          <w:tcPr>
            <w:tcW w:w="466" w:type="dxa"/>
            <w:tcBorders>
              <w:top w:val="nil"/>
              <w:left w:val="single" w:sz="4" w:space="0" w:color="auto"/>
              <w:bottom w:val="single" w:sz="4" w:space="0" w:color="auto"/>
              <w:right w:val="single" w:sz="4" w:space="0" w:color="auto"/>
            </w:tcBorders>
            <w:noWrap/>
            <w:vAlign w:val="center"/>
          </w:tcPr>
          <w:p w14:paraId="0BB3E2F0" w14:textId="1A76281A"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8</w:t>
            </w:r>
          </w:p>
        </w:tc>
        <w:tc>
          <w:tcPr>
            <w:tcW w:w="2794" w:type="dxa"/>
            <w:tcBorders>
              <w:top w:val="nil"/>
              <w:left w:val="nil"/>
              <w:bottom w:val="single" w:sz="4" w:space="0" w:color="auto"/>
              <w:right w:val="single" w:sz="4" w:space="0" w:color="auto"/>
            </w:tcBorders>
            <w:vAlign w:val="center"/>
          </w:tcPr>
          <w:p w14:paraId="0F15CF15" w14:textId="727B448F"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铲车</w:t>
            </w:r>
          </w:p>
        </w:tc>
        <w:tc>
          <w:tcPr>
            <w:tcW w:w="5382" w:type="dxa"/>
            <w:tcBorders>
              <w:top w:val="nil"/>
              <w:left w:val="nil"/>
              <w:bottom w:val="single" w:sz="4" w:space="0" w:color="auto"/>
              <w:right w:val="single" w:sz="4" w:space="0" w:color="auto"/>
            </w:tcBorders>
            <w:noWrap/>
            <w:vAlign w:val="center"/>
          </w:tcPr>
          <w:p w14:paraId="52B60D74" w14:textId="7E022718" w:rsidR="00601250" w:rsidRPr="000D0BDB" w:rsidRDefault="00601250" w:rsidP="00601250">
            <w:pPr>
              <w:spacing w:line="276" w:lineRule="auto"/>
              <w:jc w:val="center"/>
              <w:rPr>
                <w:rFonts w:ascii="宋体" w:hAnsi="宋体" w:hint="eastAsia"/>
                <w:bCs/>
                <w:color w:val="000000" w:themeColor="text1"/>
              </w:rPr>
            </w:pPr>
            <w:r w:rsidRPr="000D0BDB">
              <w:rPr>
                <w:rFonts w:ascii="宋体" w:hAnsi="宋体" w:hint="eastAsia"/>
                <w:bCs/>
                <w:color w:val="000000" w:themeColor="text1"/>
              </w:rPr>
              <w:t>50D</w:t>
            </w:r>
          </w:p>
        </w:tc>
      </w:tr>
      <w:tr w:rsidR="00601250" w:rsidRPr="000D0BDB" w14:paraId="282B3809" w14:textId="77777777" w:rsidTr="002414D7">
        <w:trPr>
          <w:trHeight w:val="303"/>
          <w:jc w:val="center"/>
        </w:trPr>
        <w:tc>
          <w:tcPr>
            <w:tcW w:w="466" w:type="dxa"/>
            <w:tcBorders>
              <w:top w:val="nil"/>
              <w:left w:val="single" w:sz="4" w:space="0" w:color="auto"/>
              <w:bottom w:val="single" w:sz="4" w:space="0" w:color="auto"/>
              <w:right w:val="single" w:sz="4" w:space="0" w:color="auto"/>
            </w:tcBorders>
            <w:noWrap/>
            <w:vAlign w:val="center"/>
          </w:tcPr>
          <w:p w14:paraId="6B7ABE12" w14:textId="1CEEA34A"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9</w:t>
            </w:r>
          </w:p>
        </w:tc>
        <w:tc>
          <w:tcPr>
            <w:tcW w:w="2794" w:type="dxa"/>
            <w:tcBorders>
              <w:top w:val="nil"/>
              <w:left w:val="nil"/>
              <w:bottom w:val="single" w:sz="4" w:space="0" w:color="auto"/>
              <w:right w:val="single" w:sz="4" w:space="0" w:color="auto"/>
            </w:tcBorders>
            <w:vAlign w:val="center"/>
          </w:tcPr>
          <w:p w14:paraId="5EDA9F90" w14:textId="33A2BB61"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高空作业车</w:t>
            </w:r>
          </w:p>
        </w:tc>
        <w:tc>
          <w:tcPr>
            <w:tcW w:w="5382" w:type="dxa"/>
            <w:tcBorders>
              <w:top w:val="nil"/>
              <w:left w:val="nil"/>
              <w:bottom w:val="single" w:sz="4" w:space="0" w:color="auto"/>
              <w:right w:val="single" w:sz="4" w:space="0" w:color="auto"/>
            </w:tcBorders>
            <w:noWrap/>
            <w:vAlign w:val="center"/>
          </w:tcPr>
          <w:p w14:paraId="04284E3A" w14:textId="04FB553A" w:rsidR="00601250" w:rsidRPr="000D0BDB" w:rsidRDefault="00601250" w:rsidP="00601250">
            <w:pPr>
              <w:spacing w:line="276" w:lineRule="auto"/>
              <w:jc w:val="center"/>
              <w:rPr>
                <w:rFonts w:ascii="宋体" w:hAnsi="宋体" w:hint="eastAsia"/>
                <w:bCs/>
                <w:color w:val="000000" w:themeColor="text1"/>
              </w:rPr>
            </w:pPr>
            <w:r w:rsidRPr="000D0BDB">
              <w:rPr>
                <w:rFonts w:ascii="宋体" w:hAnsi="宋体" w:hint="eastAsia"/>
                <w:bCs/>
                <w:color w:val="000000" w:themeColor="text1"/>
              </w:rPr>
              <w:t>QL10508HWRY</w:t>
            </w:r>
          </w:p>
        </w:tc>
      </w:tr>
      <w:tr w:rsidR="00601250" w:rsidRPr="000D0BDB" w14:paraId="14FC652E" w14:textId="77777777" w:rsidTr="002414D7">
        <w:trPr>
          <w:trHeight w:val="303"/>
          <w:jc w:val="center"/>
        </w:trPr>
        <w:tc>
          <w:tcPr>
            <w:tcW w:w="466" w:type="dxa"/>
            <w:tcBorders>
              <w:top w:val="nil"/>
              <w:left w:val="single" w:sz="4" w:space="0" w:color="auto"/>
              <w:bottom w:val="single" w:sz="4" w:space="0" w:color="auto"/>
              <w:right w:val="single" w:sz="4" w:space="0" w:color="auto"/>
            </w:tcBorders>
            <w:noWrap/>
            <w:vAlign w:val="center"/>
          </w:tcPr>
          <w:p w14:paraId="1D118BB6" w14:textId="5AC4AA9E"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10</w:t>
            </w:r>
          </w:p>
        </w:tc>
        <w:tc>
          <w:tcPr>
            <w:tcW w:w="2794" w:type="dxa"/>
            <w:tcBorders>
              <w:top w:val="nil"/>
              <w:left w:val="nil"/>
              <w:bottom w:val="single" w:sz="4" w:space="0" w:color="auto"/>
              <w:right w:val="single" w:sz="4" w:space="0" w:color="auto"/>
            </w:tcBorders>
            <w:vAlign w:val="center"/>
          </w:tcPr>
          <w:p w14:paraId="452981CF" w14:textId="39015582"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拖挂车</w:t>
            </w:r>
          </w:p>
        </w:tc>
        <w:tc>
          <w:tcPr>
            <w:tcW w:w="5382" w:type="dxa"/>
            <w:tcBorders>
              <w:top w:val="nil"/>
              <w:left w:val="nil"/>
              <w:bottom w:val="single" w:sz="4" w:space="0" w:color="auto"/>
              <w:right w:val="single" w:sz="4" w:space="0" w:color="auto"/>
            </w:tcBorders>
            <w:noWrap/>
            <w:vAlign w:val="center"/>
          </w:tcPr>
          <w:p w14:paraId="6465C0FB" w14:textId="033A21FD" w:rsidR="00601250" w:rsidRPr="000D0BDB" w:rsidRDefault="00601250" w:rsidP="00601250">
            <w:pPr>
              <w:spacing w:line="276" w:lineRule="auto"/>
              <w:jc w:val="center"/>
              <w:rPr>
                <w:rFonts w:ascii="宋体" w:hAnsi="宋体" w:hint="eastAsia"/>
                <w:bCs/>
                <w:color w:val="000000" w:themeColor="text1"/>
              </w:rPr>
            </w:pPr>
            <w:r w:rsidRPr="000D0BDB">
              <w:rPr>
                <w:rFonts w:ascii="宋体" w:hAnsi="宋体" w:hint="eastAsia"/>
                <w:bCs/>
                <w:color w:val="000000" w:themeColor="text1"/>
              </w:rPr>
              <w:t>30T</w:t>
            </w:r>
          </w:p>
        </w:tc>
      </w:tr>
      <w:tr w:rsidR="00601250" w:rsidRPr="000D0BDB" w14:paraId="2FCE3201"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3F70CD50" w14:textId="4F045AD4"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11</w:t>
            </w:r>
          </w:p>
        </w:tc>
        <w:tc>
          <w:tcPr>
            <w:tcW w:w="2794" w:type="dxa"/>
            <w:tcBorders>
              <w:top w:val="nil"/>
              <w:left w:val="nil"/>
              <w:bottom w:val="single" w:sz="4" w:space="0" w:color="auto"/>
              <w:right w:val="single" w:sz="4" w:space="0" w:color="auto"/>
            </w:tcBorders>
            <w:vAlign w:val="center"/>
          </w:tcPr>
          <w:p w14:paraId="65814D34" w14:textId="77777777" w:rsidR="00601250" w:rsidRPr="000D0BDB" w:rsidRDefault="00601250" w:rsidP="002824D9">
            <w:pPr>
              <w:spacing w:line="276" w:lineRule="auto"/>
              <w:rPr>
                <w:rFonts w:ascii="宋体" w:hAnsi="宋体" w:cs="Arial Unicode MS" w:hint="eastAsia"/>
                <w:color w:val="000000" w:themeColor="text1"/>
              </w:rPr>
            </w:pPr>
            <w:r w:rsidRPr="000D0BDB">
              <w:rPr>
                <w:rFonts w:ascii="宋体" w:hAnsi="宋体" w:hint="eastAsia"/>
                <w:color w:val="000000" w:themeColor="text1"/>
              </w:rPr>
              <w:t>等离子切割机</w:t>
            </w:r>
          </w:p>
        </w:tc>
        <w:tc>
          <w:tcPr>
            <w:tcW w:w="5382" w:type="dxa"/>
            <w:tcBorders>
              <w:top w:val="nil"/>
              <w:left w:val="nil"/>
              <w:bottom w:val="single" w:sz="4" w:space="0" w:color="auto"/>
              <w:right w:val="single" w:sz="4" w:space="0" w:color="auto"/>
            </w:tcBorders>
            <w:noWrap/>
            <w:vAlign w:val="center"/>
          </w:tcPr>
          <w:p w14:paraId="2C7BA73F" w14:textId="77777777" w:rsidR="00601250" w:rsidRPr="000D0BDB" w:rsidRDefault="00601250" w:rsidP="00601250">
            <w:pPr>
              <w:spacing w:line="276" w:lineRule="auto"/>
              <w:jc w:val="center"/>
              <w:rPr>
                <w:rFonts w:ascii="宋体" w:hAnsi="宋体" w:cs="Arial Unicode MS" w:hint="eastAsia"/>
                <w:color w:val="000000" w:themeColor="text1"/>
              </w:rPr>
            </w:pPr>
            <w:r w:rsidRPr="000D0BDB">
              <w:rPr>
                <w:rFonts w:ascii="宋体" w:hAnsi="宋体" w:hint="eastAsia"/>
                <w:color w:val="000000" w:themeColor="text1"/>
              </w:rPr>
              <w:t>2GK8  160型</w:t>
            </w:r>
          </w:p>
        </w:tc>
      </w:tr>
      <w:tr w:rsidR="00601250" w:rsidRPr="000D0BDB" w14:paraId="4C77B13B"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1461293B" w14:textId="0459E934"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12</w:t>
            </w:r>
          </w:p>
        </w:tc>
        <w:tc>
          <w:tcPr>
            <w:tcW w:w="2794" w:type="dxa"/>
            <w:tcBorders>
              <w:top w:val="nil"/>
              <w:left w:val="nil"/>
              <w:bottom w:val="single" w:sz="4" w:space="0" w:color="auto"/>
              <w:right w:val="single" w:sz="4" w:space="0" w:color="auto"/>
            </w:tcBorders>
            <w:vAlign w:val="center"/>
          </w:tcPr>
          <w:p w14:paraId="6E77803E" w14:textId="77777777" w:rsidR="00601250" w:rsidRPr="000D0BDB" w:rsidRDefault="00601250" w:rsidP="002824D9">
            <w:pPr>
              <w:spacing w:line="276" w:lineRule="auto"/>
              <w:rPr>
                <w:rFonts w:ascii="宋体" w:hAnsi="宋体" w:cs="Arial Unicode MS" w:hint="eastAsia"/>
                <w:color w:val="000000" w:themeColor="text1"/>
              </w:rPr>
            </w:pPr>
            <w:r w:rsidRPr="000D0BDB">
              <w:rPr>
                <w:rFonts w:ascii="宋体" w:hAnsi="宋体" w:hint="eastAsia"/>
                <w:color w:val="000000" w:themeColor="text1"/>
              </w:rPr>
              <w:t>烘干箱</w:t>
            </w:r>
          </w:p>
        </w:tc>
        <w:tc>
          <w:tcPr>
            <w:tcW w:w="5382" w:type="dxa"/>
            <w:tcBorders>
              <w:top w:val="nil"/>
              <w:left w:val="nil"/>
              <w:bottom w:val="single" w:sz="4" w:space="0" w:color="auto"/>
              <w:right w:val="single" w:sz="4" w:space="0" w:color="auto"/>
            </w:tcBorders>
            <w:noWrap/>
            <w:vAlign w:val="center"/>
          </w:tcPr>
          <w:p w14:paraId="797FB31F" w14:textId="77777777" w:rsidR="00601250" w:rsidRPr="000D0BDB" w:rsidRDefault="00601250" w:rsidP="00601250">
            <w:pPr>
              <w:spacing w:line="276" w:lineRule="auto"/>
              <w:jc w:val="center"/>
              <w:rPr>
                <w:rFonts w:ascii="宋体" w:hAnsi="宋体" w:cs="Arial Unicode MS" w:hint="eastAsia"/>
                <w:color w:val="000000" w:themeColor="text1"/>
              </w:rPr>
            </w:pPr>
            <w:r w:rsidRPr="000D0BDB">
              <w:rPr>
                <w:rFonts w:ascii="宋体" w:hAnsi="宋体" w:hint="eastAsia"/>
                <w:color w:val="000000" w:themeColor="text1"/>
              </w:rPr>
              <w:t>ZYAC  30型</w:t>
            </w:r>
          </w:p>
        </w:tc>
      </w:tr>
      <w:tr w:rsidR="00601250" w:rsidRPr="000D0BDB" w14:paraId="39019468"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26D70F35" w14:textId="1F5099A6"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13</w:t>
            </w:r>
          </w:p>
        </w:tc>
        <w:tc>
          <w:tcPr>
            <w:tcW w:w="2794" w:type="dxa"/>
            <w:tcBorders>
              <w:top w:val="nil"/>
              <w:left w:val="nil"/>
              <w:bottom w:val="single" w:sz="4" w:space="0" w:color="auto"/>
              <w:right w:val="single" w:sz="4" w:space="0" w:color="auto"/>
            </w:tcBorders>
            <w:vAlign w:val="center"/>
          </w:tcPr>
          <w:p w14:paraId="236F37E0" w14:textId="77777777" w:rsidR="00601250" w:rsidRPr="000D0BDB" w:rsidRDefault="00601250" w:rsidP="002824D9">
            <w:pPr>
              <w:spacing w:line="276" w:lineRule="auto"/>
              <w:rPr>
                <w:rFonts w:ascii="宋体" w:hAnsi="宋体" w:cs="Arial Unicode MS" w:hint="eastAsia"/>
                <w:color w:val="000000" w:themeColor="text1"/>
              </w:rPr>
            </w:pPr>
            <w:r w:rsidRPr="000D0BDB">
              <w:rPr>
                <w:rFonts w:ascii="宋体" w:hAnsi="宋体" w:hint="eastAsia"/>
                <w:color w:val="000000" w:themeColor="text1"/>
              </w:rPr>
              <w:t>试压泵</w:t>
            </w:r>
          </w:p>
        </w:tc>
        <w:tc>
          <w:tcPr>
            <w:tcW w:w="5382" w:type="dxa"/>
            <w:tcBorders>
              <w:top w:val="nil"/>
              <w:left w:val="nil"/>
              <w:bottom w:val="single" w:sz="4" w:space="0" w:color="auto"/>
              <w:right w:val="single" w:sz="4" w:space="0" w:color="auto"/>
            </w:tcBorders>
            <w:noWrap/>
            <w:vAlign w:val="center"/>
          </w:tcPr>
          <w:p w14:paraId="7CBF5B1F" w14:textId="77777777" w:rsidR="00601250" w:rsidRPr="000D0BDB" w:rsidRDefault="00601250" w:rsidP="00601250">
            <w:pPr>
              <w:spacing w:line="276" w:lineRule="auto"/>
              <w:jc w:val="center"/>
              <w:rPr>
                <w:rFonts w:ascii="宋体" w:hAnsi="宋体" w:hint="eastAsia"/>
                <w:color w:val="000000" w:themeColor="text1"/>
              </w:rPr>
            </w:pPr>
            <w:smartTag w:uri="urn:schemas-microsoft-com:office:smarttags" w:element="chmetcnv">
              <w:smartTagPr>
                <w:attr w:name="UnitName" w:val="kg"/>
                <w:attr w:name="SourceValue" w:val="120"/>
                <w:attr w:name="HasSpace" w:val="False"/>
                <w:attr w:name="Negative" w:val="False"/>
                <w:attr w:name="NumberType" w:val="1"/>
                <w:attr w:name="TCSC" w:val="0"/>
              </w:smartTagPr>
              <w:r w:rsidRPr="000D0BDB">
                <w:rPr>
                  <w:rFonts w:ascii="宋体" w:hAnsi="宋体"/>
                  <w:color w:val="000000" w:themeColor="text1"/>
                </w:rPr>
                <w:t>120kg</w:t>
              </w:r>
            </w:smartTag>
            <w:r w:rsidRPr="000D0BDB">
              <w:rPr>
                <w:rFonts w:ascii="宋体" w:hAnsi="宋体" w:hint="eastAsia"/>
                <w:color w:val="000000" w:themeColor="text1"/>
              </w:rPr>
              <w:t>压力</w:t>
            </w:r>
          </w:p>
        </w:tc>
      </w:tr>
      <w:tr w:rsidR="00601250" w:rsidRPr="000D0BDB" w14:paraId="63EE0904"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0CA733C6" w14:textId="4DD9E48C"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14</w:t>
            </w:r>
          </w:p>
        </w:tc>
        <w:tc>
          <w:tcPr>
            <w:tcW w:w="2794" w:type="dxa"/>
            <w:tcBorders>
              <w:top w:val="nil"/>
              <w:left w:val="nil"/>
              <w:bottom w:val="single" w:sz="4" w:space="0" w:color="auto"/>
              <w:right w:val="single" w:sz="4" w:space="0" w:color="auto"/>
            </w:tcBorders>
            <w:vAlign w:val="center"/>
          </w:tcPr>
          <w:p w14:paraId="0579EC2E"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风炮机</w:t>
            </w:r>
          </w:p>
        </w:tc>
        <w:tc>
          <w:tcPr>
            <w:tcW w:w="5382" w:type="dxa"/>
            <w:tcBorders>
              <w:top w:val="nil"/>
              <w:left w:val="nil"/>
              <w:bottom w:val="single" w:sz="4" w:space="0" w:color="auto"/>
              <w:right w:val="single" w:sz="4" w:space="0" w:color="auto"/>
            </w:tcBorders>
            <w:noWrap/>
            <w:vAlign w:val="center"/>
          </w:tcPr>
          <w:p w14:paraId="31664B7F"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T9800</w:t>
            </w:r>
          </w:p>
        </w:tc>
      </w:tr>
      <w:tr w:rsidR="00601250" w:rsidRPr="000D0BDB" w14:paraId="418948F7"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3DDCC315" w14:textId="15182F4A"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15</w:t>
            </w:r>
          </w:p>
        </w:tc>
        <w:tc>
          <w:tcPr>
            <w:tcW w:w="2794" w:type="dxa"/>
            <w:tcBorders>
              <w:top w:val="nil"/>
              <w:left w:val="nil"/>
              <w:bottom w:val="single" w:sz="4" w:space="0" w:color="auto"/>
              <w:right w:val="single" w:sz="4" w:space="0" w:color="auto"/>
            </w:tcBorders>
            <w:vAlign w:val="center"/>
          </w:tcPr>
          <w:p w14:paraId="5934D44B"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挖掘风炮机</w:t>
            </w:r>
          </w:p>
        </w:tc>
        <w:tc>
          <w:tcPr>
            <w:tcW w:w="5382" w:type="dxa"/>
            <w:tcBorders>
              <w:top w:val="nil"/>
              <w:left w:val="nil"/>
              <w:bottom w:val="single" w:sz="4" w:space="0" w:color="auto"/>
              <w:right w:val="single" w:sz="4" w:space="0" w:color="auto"/>
            </w:tcBorders>
            <w:noWrap/>
            <w:vAlign w:val="center"/>
          </w:tcPr>
          <w:p w14:paraId="5AC12F04"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40</w:t>
            </w:r>
          </w:p>
        </w:tc>
      </w:tr>
      <w:tr w:rsidR="00601250" w:rsidRPr="000D0BDB" w14:paraId="379B5EB7"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4AC10DD0" w14:textId="77341B0A"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16</w:t>
            </w:r>
          </w:p>
        </w:tc>
        <w:tc>
          <w:tcPr>
            <w:tcW w:w="2794" w:type="dxa"/>
            <w:tcBorders>
              <w:top w:val="nil"/>
              <w:left w:val="nil"/>
              <w:bottom w:val="single" w:sz="4" w:space="0" w:color="auto"/>
              <w:right w:val="single" w:sz="4" w:space="0" w:color="auto"/>
            </w:tcBorders>
            <w:vAlign w:val="center"/>
          </w:tcPr>
          <w:p w14:paraId="6B3BB57C"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柴油发电机</w:t>
            </w:r>
          </w:p>
        </w:tc>
        <w:tc>
          <w:tcPr>
            <w:tcW w:w="5382" w:type="dxa"/>
            <w:tcBorders>
              <w:top w:val="nil"/>
              <w:left w:val="nil"/>
              <w:bottom w:val="single" w:sz="4" w:space="0" w:color="auto"/>
              <w:right w:val="single" w:sz="4" w:space="0" w:color="auto"/>
            </w:tcBorders>
            <w:noWrap/>
            <w:vAlign w:val="center"/>
          </w:tcPr>
          <w:p w14:paraId="6CAE367A"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5KV</w:t>
            </w:r>
          </w:p>
        </w:tc>
      </w:tr>
      <w:tr w:rsidR="00601250" w:rsidRPr="000D0BDB" w14:paraId="61AB1B3A"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5E8D5E75" w14:textId="48155CAA"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17</w:t>
            </w:r>
          </w:p>
        </w:tc>
        <w:tc>
          <w:tcPr>
            <w:tcW w:w="2794" w:type="dxa"/>
            <w:tcBorders>
              <w:top w:val="nil"/>
              <w:left w:val="nil"/>
              <w:bottom w:val="single" w:sz="4" w:space="0" w:color="auto"/>
              <w:right w:val="single" w:sz="4" w:space="0" w:color="auto"/>
            </w:tcBorders>
            <w:vAlign w:val="center"/>
          </w:tcPr>
          <w:p w14:paraId="706D8F62"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空气压缩机</w:t>
            </w:r>
          </w:p>
        </w:tc>
        <w:tc>
          <w:tcPr>
            <w:tcW w:w="5382" w:type="dxa"/>
            <w:tcBorders>
              <w:top w:val="nil"/>
              <w:left w:val="nil"/>
              <w:bottom w:val="single" w:sz="4" w:space="0" w:color="auto"/>
              <w:right w:val="single" w:sz="4" w:space="0" w:color="auto"/>
            </w:tcBorders>
            <w:noWrap/>
            <w:vAlign w:val="center"/>
          </w:tcPr>
          <w:p w14:paraId="36229D7C"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W-1.8/10</w:t>
            </w:r>
          </w:p>
        </w:tc>
      </w:tr>
      <w:tr w:rsidR="00601250" w:rsidRPr="000D0BDB" w14:paraId="3662BDB6"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7C405FAD" w14:textId="2C4F2885"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18</w:t>
            </w:r>
          </w:p>
        </w:tc>
        <w:tc>
          <w:tcPr>
            <w:tcW w:w="2794" w:type="dxa"/>
            <w:tcBorders>
              <w:top w:val="nil"/>
              <w:left w:val="nil"/>
              <w:bottom w:val="single" w:sz="4" w:space="0" w:color="auto"/>
              <w:right w:val="single" w:sz="4" w:space="0" w:color="auto"/>
            </w:tcBorders>
            <w:vAlign w:val="center"/>
          </w:tcPr>
          <w:p w14:paraId="4CA3675C"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热熔机</w:t>
            </w:r>
          </w:p>
        </w:tc>
        <w:tc>
          <w:tcPr>
            <w:tcW w:w="5382" w:type="dxa"/>
            <w:tcBorders>
              <w:top w:val="nil"/>
              <w:left w:val="nil"/>
              <w:bottom w:val="single" w:sz="4" w:space="0" w:color="auto"/>
              <w:right w:val="single" w:sz="4" w:space="0" w:color="auto"/>
            </w:tcBorders>
            <w:noWrap/>
            <w:vAlign w:val="center"/>
          </w:tcPr>
          <w:p w14:paraId="33C10379"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RLQ-63</w:t>
            </w:r>
          </w:p>
        </w:tc>
      </w:tr>
      <w:tr w:rsidR="00601250" w:rsidRPr="000D0BDB" w14:paraId="22580EEF"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0514C344" w14:textId="4BDA043C"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19</w:t>
            </w:r>
          </w:p>
        </w:tc>
        <w:tc>
          <w:tcPr>
            <w:tcW w:w="2794" w:type="dxa"/>
            <w:tcBorders>
              <w:top w:val="nil"/>
              <w:left w:val="nil"/>
              <w:bottom w:val="single" w:sz="4" w:space="0" w:color="auto"/>
              <w:right w:val="single" w:sz="4" w:space="0" w:color="auto"/>
            </w:tcBorders>
            <w:vAlign w:val="center"/>
          </w:tcPr>
          <w:p w14:paraId="0893BA82"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套丝机</w:t>
            </w:r>
          </w:p>
        </w:tc>
        <w:tc>
          <w:tcPr>
            <w:tcW w:w="5382" w:type="dxa"/>
            <w:tcBorders>
              <w:top w:val="nil"/>
              <w:left w:val="nil"/>
              <w:bottom w:val="single" w:sz="4" w:space="0" w:color="auto"/>
              <w:right w:val="single" w:sz="4" w:space="0" w:color="auto"/>
            </w:tcBorders>
            <w:noWrap/>
            <w:vAlign w:val="center"/>
          </w:tcPr>
          <w:p w14:paraId="2666C68C" w14:textId="6D0EF008"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Z3T-B4-100</w:t>
            </w:r>
          </w:p>
        </w:tc>
      </w:tr>
      <w:tr w:rsidR="00601250" w:rsidRPr="000D0BDB" w14:paraId="406F5964"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2741AC6F" w14:textId="2E05CA90"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20</w:t>
            </w:r>
          </w:p>
        </w:tc>
        <w:tc>
          <w:tcPr>
            <w:tcW w:w="2794" w:type="dxa"/>
            <w:tcBorders>
              <w:top w:val="nil"/>
              <w:left w:val="nil"/>
              <w:bottom w:val="single" w:sz="4" w:space="0" w:color="auto"/>
              <w:right w:val="single" w:sz="4" w:space="0" w:color="auto"/>
            </w:tcBorders>
            <w:vAlign w:val="center"/>
          </w:tcPr>
          <w:p w14:paraId="1D80EE5A"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液压千斤顶</w:t>
            </w:r>
          </w:p>
        </w:tc>
        <w:tc>
          <w:tcPr>
            <w:tcW w:w="5382" w:type="dxa"/>
            <w:tcBorders>
              <w:top w:val="nil"/>
              <w:left w:val="nil"/>
              <w:bottom w:val="single" w:sz="4" w:space="0" w:color="auto"/>
              <w:right w:val="single" w:sz="4" w:space="0" w:color="auto"/>
            </w:tcBorders>
            <w:noWrap/>
            <w:vAlign w:val="center"/>
          </w:tcPr>
          <w:p w14:paraId="7644A5DE"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5T</w:t>
            </w:r>
          </w:p>
        </w:tc>
      </w:tr>
      <w:tr w:rsidR="00601250" w:rsidRPr="000D0BDB" w14:paraId="58AE45EB"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0AC52314" w14:textId="2ECD59EA"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lastRenderedPageBreak/>
              <w:t>21</w:t>
            </w:r>
          </w:p>
        </w:tc>
        <w:tc>
          <w:tcPr>
            <w:tcW w:w="2794" w:type="dxa"/>
            <w:tcBorders>
              <w:top w:val="nil"/>
              <w:left w:val="nil"/>
              <w:bottom w:val="single" w:sz="4" w:space="0" w:color="auto"/>
              <w:right w:val="single" w:sz="4" w:space="0" w:color="auto"/>
            </w:tcBorders>
            <w:vAlign w:val="center"/>
          </w:tcPr>
          <w:p w14:paraId="47DF7043"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液压千斤顶</w:t>
            </w:r>
          </w:p>
        </w:tc>
        <w:tc>
          <w:tcPr>
            <w:tcW w:w="5382" w:type="dxa"/>
            <w:tcBorders>
              <w:top w:val="nil"/>
              <w:left w:val="nil"/>
              <w:bottom w:val="single" w:sz="4" w:space="0" w:color="auto"/>
              <w:right w:val="single" w:sz="4" w:space="0" w:color="auto"/>
            </w:tcBorders>
            <w:noWrap/>
            <w:vAlign w:val="center"/>
          </w:tcPr>
          <w:p w14:paraId="61E28471"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30T特种</w:t>
            </w:r>
          </w:p>
        </w:tc>
      </w:tr>
      <w:tr w:rsidR="00601250" w:rsidRPr="000D0BDB" w14:paraId="66B4C91D"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30BD1EEA" w14:textId="571F1213"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22</w:t>
            </w:r>
          </w:p>
        </w:tc>
        <w:tc>
          <w:tcPr>
            <w:tcW w:w="2794" w:type="dxa"/>
            <w:tcBorders>
              <w:top w:val="nil"/>
              <w:left w:val="nil"/>
              <w:bottom w:val="single" w:sz="4" w:space="0" w:color="auto"/>
              <w:right w:val="single" w:sz="4" w:space="0" w:color="auto"/>
            </w:tcBorders>
            <w:vAlign w:val="center"/>
          </w:tcPr>
          <w:p w14:paraId="6257C8FA"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弯管机</w:t>
            </w:r>
          </w:p>
        </w:tc>
        <w:tc>
          <w:tcPr>
            <w:tcW w:w="5382" w:type="dxa"/>
            <w:tcBorders>
              <w:top w:val="nil"/>
              <w:left w:val="nil"/>
              <w:bottom w:val="single" w:sz="4" w:space="0" w:color="auto"/>
              <w:right w:val="single" w:sz="4" w:space="0" w:color="auto"/>
            </w:tcBorders>
            <w:noWrap/>
            <w:vAlign w:val="center"/>
          </w:tcPr>
          <w:p w14:paraId="5CC61415"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16mm</w:t>
            </w:r>
          </w:p>
        </w:tc>
      </w:tr>
      <w:tr w:rsidR="00601250" w:rsidRPr="000D0BDB" w14:paraId="19AE6D33"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409438B9" w14:textId="0C427C51"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23</w:t>
            </w:r>
          </w:p>
        </w:tc>
        <w:tc>
          <w:tcPr>
            <w:tcW w:w="2794" w:type="dxa"/>
            <w:tcBorders>
              <w:top w:val="nil"/>
              <w:left w:val="nil"/>
              <w:bottom w:val="single" w:sz="4" w:space="0" w:color="auto"/>
              <w:right w:val="single" w:sz="4" w:space="0" w:color="auto"/>
            </w:tcBorders>
            <w:vAlign w:val="center"/>
          </w:tcPr>
          <w:p w14:paraId="1150ED39"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倒链</w:t>
            </w:r>
          </w:p>
        </w:tc>
        <w:tc>
          <w:tcPr>
            <w:tcW w:w="5382" w:type="dxa"/>
            <w:tcBorders>
              <w:top w:val="nil"/>
              <w:left w:val="nil"/>
              <w:bottom w:val="single" w:sz="4" w:space="0" w:color="auto"/>
              <w:right w:val="single" w:sz="4" w:space="0" w:color="auto"/>
            </w:tcBorders>
            <w:noWrap/>
            <w:vAlign w:val="center"/>
          </w:tcPr>
          <w:p w14:paraId="68A95947"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10T</w:t>
            </w:r>
          </w:p>
        </w:tc>
      </w:tr>
      <w:tr w:rsidR="00601250" w:rsidRPr="000D0BDB" w14:paraId="59E12BEF"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539FF366" w14:textId="5D25C4AD"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24</w:t>
            </w:r>
          </w:p>
        </w:tc>
        <w:tc>
          <w:tcPr>
            <w:tcW w:w="2794" w:type="dxa"/>
            <w:tcBorders>
              <w:top w:val="nil"/>
              <w:left w:val="nil"/>
              <w:bottom w:val="single" w:sz="4" w:space="0" w:color="auto"/>
              <w:right w:val="single" w:sz="4" w:space="0" w:color="auto"/>
            </w:tcBorders>
            <w:vAlign w:val="center"/>
          </w:tcPr>
          <w:p w14:paraId="3A4980E6"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挖掘风炮机</w:t>
            </w:r>
          </w:p>
        </w:tc>
        <w:tc>
          <w:tcPr>
            <w:tcW w:w="5382" w:type="dxa"/>
            <w:tcBorders>
              <w:top w:val="nil"/>
              <w:left w:val="nil"/>
              <w:bottom w:val="single" w:sz="4" w:space="0" w:color="auto"/>
              <w:right w:val="single" w:sz="4" w:space="0" w:color="auto"/>
            </w:tcBorders>
            <w:noWrap/>
            <w:vAlign w:val="center"/>
          </w:tcPr>
          <w:p w14:paraId="30E2C029"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PC200</w:t>
            </w:r>
          </w:p>
        </w:tc>
      </w:tr>
      <w:tr w:rsidR="00601250" w:rsidRPr="000D0BDB" w14:paraId="09D59565"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2E5F664A" w14:textId="797209D0"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25</w:t>
            </w:r>
          </w:p>
        </w:tc>
        <w:tc>
          <w:tcPr>
            <w:tcW w:w="2794" w:type="dxa"/>
            <w:tcBorders>
              <w:top w:val="nil"/>
              <w:left w:val="nil"/>
              <w:bottom w:val="single" w:sz="4" w:space="0" w:color="auto"/>
              <w:right w:val="single" w:sz="4" w:space="0" w:color="auto"/>
            </w:tcBorders>
            <w:vAlign w:val="center"/>
          </w:tcPr>
          <w:p w14:paraId="1CE3DF08"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直流充电磨光机</w:t>
            </w:r>
          </w:p>
        </w:tc>
        <w:tc>
          <w:tcPr>
            <w:tcW w:w="5382" w:type="dxa"/>
            <w:tcBorders>
              <w:top w:val="nil"/>
              <w:left w:val="nil"/>
              <w:bottom w:val="single" w:sz="4" w:space="0" w:color="auto"/>
              <w:right w:val="single" w:sz="4" w:space="0" w:color="auto"/>
            </w:tcBorders>
            <w:noWrap/>
            <w:vAlign w:val="center"/>
          </w:tcPr>
          <w:p w14:paraId="6CEFE795" w14:textId="77777777" w:rsidR="00601250" w:rsidRPr="000D0BDB" w:rsidRDefault="00601250" w:rsidP="00601250">
            <w:pPr>
              <w:spacing w:line="276" w:lineRule="auto"/>
              <w:jc w:val="center"/>
              <w:rPr>
                <w:rFonts w:ascii="宋体" w:hAnsi="宋体" w:hint="eastAsia"/>
                <w:color w:val="000000" w:themeColor="text1"/>
              </w:rPr>
            </w:pPr>
          </w:p>
        </w:tc>
      </w:tr>
      <w:tr w:rsidR="00601250" w:rsidRPr="000D0BDB" w14:paraId="6E0FA7F6"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61D0E8A1" w14:textId="4B9A9761"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26</w:t>
            </w:r>
          </w:p>
        </w:tc>
        <w:tc>
          <w:tcPr>
            <w:tcW w:w="2794" w:type="dxa"/>
            <w:tcBorders>
              <w:top w:val="nil"/>
              <w:left w:val="nil"/>
              <w:bottom w:val="single" w:sz="4" w:space="0" w:color="auto"/>
              <w:right w:val="single" w:sz="4" w:space="0" w:color="auto"/>
            </w:tcBorders>
            <w:vAlign w:val="center"/>
          </w:tcPr>
          <w:p w14:paraId="26795762"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直流充电直磨机</w:t>
            </w:r>
          </w:p>
        </w:tc>
        <w:tc>
          <w:tcPr>
            <w:tcW w:w="5382" w:type="dxa"/>
            <w:tcBorders>
              <w:top w:val="nil"/>
              <w:left w:val="nil"/>
              <w:bottom w:val="single" w:sz="4" w:space="0" w:color="auto"/>
              <w:right w:val="single" w:sz="4" w:space="0" w:color="auto"/>
            </w:tcBorders>
            <w:noWrap/>
            <w:vAlign w:val="center"/>
          </w:tcPr>
          <w:p w14:paraId="181A1DDA" w14:textId="77777777" w:rsidR="00601250" w:rsidRPr="000D0BDB" w:rsidRDefault="00601250" w:rsidP="00601250">
            <w:pPr>
              <w:spacing w:line="276" w:lineRule="auto"/>
              <w:jc w:val="center"/>
              <w:rPr>
                <w:rFonts w:ascii="宋体" w:hAnsi="宋体" w:hint="eastAsia"/>
                <w:color w:val="000000" w:themeColor="text1"/>
              </w:rPr>
            </w:pPr>
          </w:p>
        </w:tc>
      </w:tr>
      <w:tr w:rsidR="00601250" w:rsidRPr="000D0BDB" w14:paraId="16C2790A"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69AB7D7A" w14:textId="2CD52853"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27</w:t>
            </w:r>
          </w:p>
        </w:tc>
        <w:tc>
          <w:tcPr>
            <w:tcW w:w="2794" w:type="dxa"/>
            <w:tcBorders>
              <w:top w:val="nil"/>
              <w:left w:val="nil"/>
              <w:bottom w:val="single" w:sz="4" w:space="0" w:color="auto"/>
              <w:right w:val="single" w:sz="4" w:space="0" w:color="auto"/>
            </w:tcBorders>
            <w:vAlign w:val="center"/>
          </w:tcPr>
          <w:p w14:paraId="72F9ADEC"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自卸车</w:t>
            </w:r>
          </w:p>
        </w:tc>
        <w:tc>
          <w:tcPr>
            <w:tcW w:w="5382" w:type="dxa"/>
            <w:tcBorders>
              <w:top w:val="nil"/>
              <w:left w:val="nil"/>
              <w:bottom w:val="single" w:sz="4" w:space="0" w:color="auto"/>
              <w:right w:val="single" w:sz="4" w:space="0" w:color="auto"/>
            </w:tcBorders>
            <w:noWrap/>
            <w:vAlign w:val="center"/>
          </w:tcPr>
          <w:p w14:paraId="6F92398E"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5T</w:t>
            </w:r>
          </w:p>
        </w:tc>
      </w:tr>
      <w:tr w:rsidR="00601250" w:rsidRPr="000D0BDB" w14:paraId="5C481505"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3DAA34D9" w14:textId="1D3F78E8"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28</w:t>
            </w:r>
          </w:p>
        </w:tc>
        <w:tc>
          <w:tcPr>
            <w:tcW w:w="2794" w:type="dxa"/>
            <w:tcBorders>
              <w:top w:val="nil"/>
              <w:left w:val="nil"/>
              <w:bottom w:val="single" w:sz="4" w:space="0" w:color="auto"/>
              <w:right w:val="single" w:sz="4" w:space="0" w:color="auto"/>
            </w:tcBorders>
            <w:vAlign w:val="center"/>
          </w:tcPr>
          <w:p w14:paraId="45BA35DC"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自卸车</w:t>
            </w:r>
          </w:p>
        </w:tc>
        <w:tc>
          <w:tcPr>
            <w:tcW w:w="5382" w:type="dxa"/>
            <w:tcBorders>
              <w:top w:val="nil"/>
              <w:left w:val="nil"/>
              <w:bottom w:val="single" w:sz="4" w:space="0" w:color="auto"/>
              <w:right w:val="single" w:sz="4" w:space="0" w:color="auto"/>
            </w:tcBorders>
            <w:noWrap/>
            <w:vAlign w:val="center"/>
          </w:tcPr>
          <w:p w14:paraId="13B10846"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8T</w:t>
            </w:r>
          </w:p>
        </w:tc>
      </w:tr>
      <w:tr w:rsidR="00601250" w:rsidRPr="000D0BDB" w14:paraId="1E257356" w14:textId="77777777" w:rsidTr="002414D7">
        <w:trPr>
          <w:trHeight w:val="301"/>
          <w:jc w:val="center"/>
        </w:trPr>
        <w:tc>
          <w:tcPr>
            <w:tcW w:w="466" w:type="dxa"/>
            <w:tcBorders>
              <w:top w:val="nil"/>
              <w:left w:val="single" w:sz="4" w:space="0" w:color="auto"/>
              <w:bottom w:val="single" w:sz="4" w:space="0" w:color="auto"/>
              <w:right w:val="single" w:sz="4" w:space="0" w:color="auto"/>
            </w:tcBorders>
            <w:noWrap/>
            <w:vAlign w:val="center"/>
          </w:tcPr>
          <w:p w14:paraId="545B4D3D" w14:textId="614EC55B"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29</w:t>
            </w:r>
          </w:p>
        </w:tc>
        <w:tc>
          <w:tcPr>
            <w:tcW w:w="2794" w:type="dxa"/>
            <w:tcBorders>
              <w:top w:val="nil"/>
              <w:left w:val="nil"/>
              <w:bottom w:val="single" w:sz="4" w:space="0" w:color="auto"/>
              <w:right w:val="single" w:sz="4" w:space="0" w:color="auto"/>
            </w:tcBorders>
            <w:vAlign w:val="center"/>
          </w:tcPr>
          <w:p w14:paraId="4DAEF0A1" w14:textId="5D7B9AF2" w:rsidR="00601250" w:rsidRPr="000D0BDB" w:rsidRDefault="00601250" w:rsidP="002824D9">
            <w:pPr>
              <w:spacing w:line="276" w:lineRule="auto"/>
              <w:rPr>
                <w:rFonts w:ascii="宋体" w:hAnsi="宋体" w:cs="宋体" w:hint="eastAsia"/>
                <w:color w:val="000000" w:themeColor="text1"/>
              </w:rPr>
            </w:pPr>
            <w:r w:rsidRPr="000D0BDB">
              <w:rPr>
                <w:rFonts w:ascii="宋体" w:hAnsi="宋体" w:cs="宋体" w:hint="eastAsia"/>
                <w:color w:val="000000" w:themeColor="text1"/>
              </w:rPr>
              <w:t>挖沟机</w:t>
            </w:r>
          </w:p>
        </w:tc>
        <w:tc>
          <w:tcPr>
            <w:tcW w:w="5382" w:type="dxa"/>
            <w:tcBorders>
              <w:top w:val="nil"/>
              <w:left w:val="nil"/>
              <w:bottom w:val="single" w:sz="4" w:space="0" w:color="auto"/>
              <w:right w:val="single" w:sz="4" w:space="0" w:color="auto"/>
            </w:tcBorders>
            <w:noWrap/>
            <w:vAlign w:val="center"/>
          </w:tcPr>
          <w:p w14:paraId="4B5237AA"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HS-200</w:t>
            </w:r>
          </w:p>
        </w:tc>
      </w:tr>
      <w:tr w:rsidR="00601250" w:rsidRPr="000D0BDB" w14:paraId="71CF0C50" w14:textId="77777777" w:rsidTr="002414D7">
        <w:trPr>
          <w:trHeight w:val="301"/>
          <w:jc w:val="center"/>
        </w:trPr>
        <w:tc>
          <w:tcPr>
            <w:tcW w:w="466" w:type="dxa"/>
            <w:tcBorders>
              <w:top w:val="single" w:sz="4" w:space="0" w:color="auto"/>
              <w:left w:val="single" w:sz="4" w:space="0" w:color="auto"/>
              <w:bottom w:val="single" w:sz="4" w:space="0" w:color="auto"/>
              <w:right w:val="single" w:sz="4" w:space="0" w:color="auto"/>
            </w:tcBorders>
            <w:noWrap/>
            <w:vAlign w:val="center"/>
          </w:tcPr>
          <w:p w14:paraId="1DC668F6" w14:textId="6DEFC629"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30</w:t>
            </w:r>
          </w:p>
        </w:tc>
        <w:tc>
          <w:tcPr>
            <w:tcW w:w="2794" w:type="dxa"/>
            <w:tcBorders>
              <w:top w:val="single" w:sz="4" w:space="0" w:color="auto"/>
              <w:left w:val="nil"/>
              <w:bottom w:val="single" w:sz="4" w:space="0" w:color="auto"/>
              <w:right w:val="single" w:sz="4" w:space="0" w:color="auto"/>
            </w:tcBorders>
            <w:vAlign w:val="center"/>
          </w:tcPr>
          <w:p w14:paraId="5FB55A1D"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叉车</w:t>
            </w:r>
          </w:p>
        </w:tc>
        <w:tc>
          <w:tcPr>
            <w:tcW w:w="5382" w:type="dxa"/>
            <w:tcBorders>
              <w:top w:val="single" w:sz="4" w:space="0" w:color="auto"/>
              <w:left w:val="nil"/>
              <w:bottom w:val="single" w:sz="4" w:space="0" w:color="auto"/>
              <w:right w:val="single" w:sz="4" w:space="0" w:color="auto"/>
            </w:tcBorders>
            <w:noWrap/>
            <w:vAlign w:val="center"/>
          </w:tcPr>
          <w:p w14:paraId="4B4F05F1"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10T</w:t>
            </w:r>
          </w:p>
        </w:tc>
      </w:tr>
      <w:tr w:rsidR="00601250" w:rsidRPr="000D0BDB" w14:paraId="0AA383E8" w14:textId="77777777" w:rsidTr="002414D7">
        <w:trPr>
          <w:trHeight w:val="301"/>
          <w:jc w:val="center"/>
        </w:trPr>
        <w:tc>
          <w:tcPr>
            <w:tcW w:w="466" w:type="dxa"/>
            <w:tcBorders>
              <w:top w:val="single" w:sz="4" w:space="0" w:color="auto"/>
              <w:left w:val="single" w:sz="4" w:space="0" w:color="auto"/>
              <w:bottom w:val="single" w:sz="4" w:space="0" w:color="auto"/>
              <w:right w:val="single" w:sz="4" w:space="0" w:color="auto"/>
            </w:tcBorders>
            <w:noWrap/>
            <w:vAlign w:val="center"/>
          </w:tcPr>
          <w:p w14:paraId="2F184662" w14:textId="57192D3E"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31</w:t>
            </w:r>
          </w:p>
        </w:tc>
        <w:tc>
          <w:tcPr>
            <w:tcW w:w="2794" w:type="dxa"/>
            <w:tcBorders>
              <w:top w:val="single" w:sz="4" w:space="0" w:color="auto"/>
              <w:left w:val="nil"/>
              <w:bottom w:val="single" w:sz="4" w:space="0" w:color="auto"/>
              <w:right w:val="single" w:sz="4" w:space="0" w:color="auto"/>
            </w:tcBorders>
            <w:vAlign w:val="center"/>
          </w:tcPr>
          <w:p w14:paraId="5150F80A"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垃圾清运车</w:t>
            </w:r>
          </w:p>
        </w:tc>
        <w:tc>
          <w:tcPr>
            <w:tcW w:w="5382" w:type="dxa"/>
            <w:tcBorders>
              <w:top w:val="single" w:sz="4" w:space="0" w:color="auto"/>
              <w:left w:val="nil"/>
              <w:bottom w:val="single" w:sz="4" w:space="0" w:color="auto"/>
              <w:right w:val="single" w:sz="4" w:space="0" w:color="auto"/>
            </w:tcBorders>
            <w:noWrap/>
            <w:vAlign w:val="center"/>
          </w:tcPr>
          <w:p w14:paraId="2A487AB1"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4T</w:t>
            </w:r>
          </w:p>
        </w:tc>
      </w:tr>
      <w:tr w:rsidR="00601250" w:rsidRPr="000D0BDB" w14:paraId="7D6BD33B" w14:textId="77777777" w:rsidTr="002414D7">
        <w:trPr>
          <w:trHeight w:val="301"/>
          <w:jc w:val="center"/>
        </w:trPr>
        <w:tc>
          <w:tcPr>
            <w:tcW w:w="466" w:type="dxa"/>
            <w:tcBorders>
              <w:top w:val="single" w:sz="4" w:space="0" w:color="auto"/>
              <w:left w:val="single" w:sz="4" w:space="0" w:color="auto"/>
              <w:bottom w:val="single" w:sz="4" w:space="0" w:color="auto"/>
              <w:right w:val="single" w:sz="4" w:space="0" w:color="auto"/>
            </w:tcBorders>
            <w:noWrap/>
            <w:vAlign w:val="center"/>
          </w:tcPr>
          <w:p w14:paraId="3E081BDF" w14:textId="47EB456A"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32</w:t>
            </w:r>
          </w:p>
        </w:tc>
        <w:tc>
          <w:tcPr>
            <w:tcW w:w="2794" w:type="dxa"/>
            <w:tcBorders>
              <w:top w:val="single" w:sz="4" w:space="0" w:color="auto"/>
              <w:left w:val="nil"/>
              <w:bottom w:val="single" w:sz="4" w:space="0" w:color="auto"/>
              <w:right w:val="single" w:sz="4" w:space="0" w:color="auto"/>
            </w:tcBorders>
            <w:vAlign w:val="center"/>
          </w:tcPr>
          <w:p w14:paraId="58220384"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垃圾清运车</w:t>
            </w:r>
          </w:p>
        </w:tc>
        <w:tc>
          <w:tcPr>
            <w:tcW w:w="5382" w:type="dxa"/>
            <w:tcBorders>
              <w:top w:val="single" w:sz="4" w:space="0" w:color="auto"/>
              <w:left w:val="nil"/>
              <w:bottom w:val="single" w:sz="4" w:space="0" w:color="auto"/>
              <w:right w:val="single" w:sz="4" w:space="0" w:color="auto"/>
            </w:tcBorders>
            <w:noWrap/>
            <w:vAlign w:val="center"/>
          </w:tcPr>
          <w:p w14:paraId="2BEDC010"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5T</w:t>
            </w:r>
          </w:p>
        </w:tc>
      </w:tr>
      <w:tr w:rsidR="00601250" w:rsidRPr="000D0BDB" w14:paraId="68358C0E" w14:textId="77777777" w:rsidTr="002414D7">
        <w:trPr>
          <w:trHeight w:val="301"/>
          <w:jc w:val="center"/>
        </w:trPr>
        <w:tc>
          <w:tcPr>
            <w:tcW w:w="466" w:type="dxa"/>
            <w:tcBorders>
              <w:top w:val="single" w:sz="4" w:space="0" w:color="auto"/>
              <w:left w:val="single" w:sz="4" w:space="0" w:color="auto"/>
              <w:bottom w:val="single" w:sz="4" w:space="0" w:color="auto"/>
              <w:right w:val="single" w:sz="4" w:space="0" w:color="auto"/>
            </w:tcBorders>
            <w:noWrap/>
            <w:vAlign w:val="center"/>
          </w:tcPr>
          <w:p w14:paraId="2C93744C" w14:textId="5BF76E32"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33</w:t>
            </w:r>
          </w:p>
        </w:tc>
        <w:tc>
          <w:tcPr>
            <w:tcW w:w="2794" w:type="dxa"/>
            <w:tcBorders>
              <w:top w:val="single" w:sz="4" w:space="0" w:color="auto"/>
              <w:left w:val="nil"/>
              <w:bottom w:val="single" w:sz="4" w:space="0" w:color="auto"/>
              <w:right w:val="single" w:sz="4" w:space="0" w:color="auto"/>
            </w:tcBorders>
            <w:vAlign w:val="center"/>
          </w:tcPr>
          <w:p w14:paraId="2FE156CF"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垃圾清运车</w:t>
            </w:r>
          </w:p>
        </w:tc>
        <w:tc>
          <w:tcPr>
            <w:tcW w:w="5382" w:type="dxa"/>
            <w:tcBorders>
              <w:top w:val="single" w:sz="4" w:space="0" w:color="auto"/>
              <w:left w:val="nil"/>
              <w:bottom w:val="single" w:sz="4" w:space="0" w:color="auto"/>
              <w:right w:val="single" w:sz="4" w:space="0" w:color="auto"/>
            </w:tcBorders>
            <w:noWrap/>
            <w:vAlign w:val="center"/>
          </w:tcPr>
          <w:p w14:paraId="72CC1CD0"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6T</w:t>
            </w:r>
          </w:p>
        </w:tc>
      </w:tr>
      <w:tr w:rsidR="00601250" w:rsidRPr="000D0BDB" w14:paraId="7BB723F1" w14:textId="77777777" w:rsidTr="002414D7">
        <w:trPr>
          <w:trHeight w:val="301"/>
          <w:jc w:val="center"/>
        </w:trPr>
        <w:tc>
          <w:tcPr>
            <w:tcW w:w="466" w:type="dxa"/>
            <w:tcBorders>
              <w:top w:val="single" w:sz="4" w:space="0" w:color="auto"/>
              <w:left w:val="single" w:sz="4" w:space="0" w:color="auto"/>
              <w:bottom w:val="single" w:sz="4" w:space="0" w:color="auto"/>
              <w:right w:val="single" w:sz="4" w:space="0" w:color="auto"/>
            </w:tcBorders>
            <w:noWrap/>
            <w:vAlign w:val="center"/>
          </w:tcPr>
          <w:p w14:paraId="694AEDA5" w14:textId="69ABD1A7"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34</w:t>
            </w:r>
          </w:p>
        </w:tc>
        <w:tc>
          <w:tcPr>
            <w:tcW w:w="2794" w:type="dxa"/>
            <w:tcBorders>
              <w:top w:val="single" w:sz="4" w:space="0" w:color="auto"/>
              <w:left w:val="nil"/>
              <w:bottom w:val="single" w:sz="4" w:space="0" w:color="auto"/>
              <w:right w:val="single" w:sz="4" w:space="0" w:color="auto"/>
            </w:tcBorders>
            <w:vAlign w:val="center"/>
          </w:tcPr>
          <w:p w14:paraId="7A8BB6BE"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垃圾清运车</w:t>
            </w:r>
          </w:p>
        </w:tc>
        <w:tc>
          <w:tcPr>
            <w:tcW w:w="5382" w:type="dxa"/>
            <w:tcBorders>
              <w:top w:val="single" w:sz="4" w:space="0" w:color="auto"/>
              <w:left w:val="nil"/>
              <w:bottom w:val="single" w:sz="4" w:space="0" w:color="auto"/>
              <w:right w:val="single" w:sz="4" w:space="0" w:color="auto"/>
            </w:tcBorders>
            <w:noWrap/>
            <w:vAlign w:val="center"/>
          </w:tcPr>
          <w:p w14:paraId="5CEE9520"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8T</w:t>
            </w:r>
          </w:p>
        </w:tc>
      </w:tr>
      <w:tr w:rsidR="00601250" w:rsidRPr="000D0BDB" w14:paraId="39B9247C" w14:textId="77777777" w:rsidTr="002414D7">
        <w:trPr>
          <w:trHeight w:val="301"/>
          <w:jc w:val="center"/>
        </w:trPr>
        <w:tc>
          <w:tcPr>
            <w:tcW w:w="466" w:type="dxa"/>
            <w:tcBorders>
              <w:top w:val="single" w:sz="4" w:space="0" w:color="auto"/>
              <w:left w:val="single" w:sz="4" w:space="0" w:color="auto"/>
              <w:bottom w:val="single" w:sz="4" w:space="0" w:color="auto"/>
              <w:right w:val="single" w:sz="4" w:space="0" w:color="auto"/>
            </w:tcBorders>
            <w:noWrap/>
            <w:vAlign w:val="center"/>
          </w:tcPr>
          <w:p w14:paraId="3BEADCEC" w14:textId="5D10C3F1"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35</w:t>
            </w:r>
          </w:p>
        </w:tc>
        <w:tc>
          <w:tcPr>
            <w:tcW w:w="2794" w:type="dxa"/>
            <w:tcBorders>
              <w:top w:val="single" w:sz="4" w:space="0" w:color="auto"/>
              <w:left w:val="nil"/>
              <w:bottom w:val="single" w:sz="4" w:space="0" w:color="auto"/>
              <w:right w:val="single" w:sz="4" w:space="0" w:color="auto"/>
            </w:tcBorders>
            <w:vAlign w:val="center"/>
          </w:tcPr>
          <w:p w14:paraId="3C2A13B0"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垃圾清运车</w:t>
            </w:r>
          </w:p>
        </w:tc>
        <w:tc>
          <w:tcPr>
            <w:tcW w:w="5382" w:type="dxa"/>
            <w:tcBorders>
              <w:top w:val="single" w:sz="4" w:space="0" w:color="auto"/>
              <w:left w:val="nil"/>
              <w:bottom w:val="single" w:sz="4" w:space="0" w:color="auto"/>
              <w:right w:val="single" w:sz="4" w:space="0" w:color="auto"/>
            </w:tcBorders>
            <w:noWrap/>
            <w:vAlign w:val="center"/>
          </w:tcPr>
          <w:p w14:paraId="35422B7E"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10T</w:t>
            </w:r>
          </w:p>
        </w:tc>
      </w:tr>
      <w:tr w:rsidR="00601250" w:rsidRPr="000D0BDB" w14:paraId="477595B3" w14:textId="77777777" w:rsidTr="002414D7">
        <w:trPr>
          <w:trHeight w:val="301"/>
          <w:jc w:val="center"/>
        </w:trPr>
        <w:tc>
          <w:tcPr>
            <w:tcW w:w="466" w:type="dxa"/>
            <w:tcBorders>
              <w:top w:val="single" w:sz="4" w:space="0" w:color="auto"/>
              <w:left w:val="single" w:sz="4" w:space="0" w:color="auto"/>
              <w:bottom w:val="single" w:sz="4" w:space="0" w:color="auto"/>
              <w:right w:val="single" w:sz="4" w:space="0" w:color="auto"/>
            </w:tcBorders>
            <w:noWrap/>
            <w:vAlign w:val="center"/>
          </w:tcPr>
          <w:p w14:paraId="0EB96FEF" w14:textId="30DA968D"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36</w:t>
            </w:r>
          </w:p>
        </w:tc>
        <w:tc>
          <w:tcPr>
            <w:tcW w:w="2794" w:type="dxa"/>
            <w:tcBorders>
              <w:top w:val="single" w:sz="4" w:space="0" w:color="auto"/>
              <w:left w:val="nil"/>
              <w:bottom w:val="single" w:sz="4" w:space="0" w:color="auto"/>
              <w:right w:val="single" w:sz="4" w:space="0" w:color="auto"/>
            </w:tcBorders>
            <w:vAlign w:val="center"/>
          </w:tcPr>
          <w:p w14:paraId="7B07D0DA"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color w:val="000000" w:themeColor="text1"/>
              </w:rPr>
              <w:t>垃圾清运车</w:t>
            </w:r>
          </w:p>
        </w:tc>
        <w:tc>
          <w:tcPr>
            <w:tcW w:w="5382" w:type="dxa"/>
            <w:tcBorders>
              <w:top w:val="single" w:sz="4" w:space="0" w:color="auto"/>
              <w:left w:val="nil"/>
              <w:bottom w:val="single" w:sz="4" w:space="0" w:color="auto"/>
              <w:right w:val="single" w:sz="4" w:space="0" w:color="auto"/>
            </w:tcBorders>
            <w:noWrap/>
            <w:vAlign w:val="center"/>
          </w:tcPr>
          <w:p w14:paraId="75E441C3" w14:textId="77777777" w:rsidR="00601250" w:rsidRPr="000D0BDB" w:rsidRDefault="00601250" w:rsidP="00601250">
            <w:pPr>
              <w:spacing w:line="276" w:lineRule="auto"/>
              <w:jc w:val="center"/>
              <w:rPr>
                <w:rFonts w:ascii="宋体" w:hAnsi="宋体" w:hint="eastAsia"/>
                <w:color w:val="000000" w:themeColor="text1"/>
              </w:rPr>
            </w:pPr>
            <w:r w:rsidRPr="000D0BDB">
              <w:rPr>
                <w:rFonts w:ascii="宋体" w:hAnsi="宋体" w:hint="eastAsia"/>
                <w:color w:val="000000" w:themeColor="text1"/>
              </w:rPr>
              <w:t>12T</w:t>
            </w:r>
          </w:p>
        </w:tc>
      </w:tr>
      <w:tr w:rsidR="00601250" w:rsidRPr="000D0BDB" w14:paraId="3306E0B5" w14:textId="77777777" w:rsidTr="002414D7">
        <w:trPr>
          <w:trHeight w:val="565"/>
          <w:jc w:val="center"/>
        </w:trPr>
        <w:tc>
          <w:tcPr>
            <w:tcW w:w="466" w:type="dxa"/>
            <w:tcBorders>
              <w:top w:val="single" w:sz="4" w:space="0" w:color="auto"/>
              <w:left w:val="single" w:sz="4" w:space="0" w:color="auto"/>
              <w:bottom w:val="single" w:sz="4" w:space="0" w:color="auto"/>
              <w:right w:val="single" w:sz="4" w:space="0" w:color="auto"/>
            </w:tcBorders>
            <w:noWrap/>
            <w:vAlign w:val="center"/>
          </w:tcPr>
          <w:p w14:paraId="04FCC33B" w14:textId="26F8F8A5"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37</w:t>
            </w:r>
          </w:p>
        </w:tc>
        <w:tc>
          <w:tcPr>
            <w:tcW w:w="2794" w:type="dxa"/>
            <w:tcBorders>
              <w:top w:val="single" w:sz="4" w:space="0" w:color="auto"/>
              <w:left w:val="nil"/>
              <w:bottom w:val="single" w:sz="4" w:space="0" w:color="auto"/>
              <w:right w:val="single" w:sz="4" w:space="0" w:color="auto"/>
            </w:tcBorders>
            <w:vAlign w:val="center"/>
          </w:tcPr>
          <w:p w14:paraId="6FDA61AF" w14:textId="77777777" w:rsidR="00601250" w:rsidRPr="000D0BDB" w:rsidRDefault="00601250" w:rsidP="002824D9">
            <w:pPr>
              <w:spacing w:line="276" w:lineRule="auto"/>
              <w:rPr>
                <w:rFonts w:ascii="宋体" w:hAnsi="宋体" w:hint="eastAsia"/>
                <w:color w:val="000000" w:themeColor="text1"/>
              </w:rPr>
            </w:pPr>
            <w:r w:rsidRPr="000D0BDB">
              <w:rPr>
                <w:rFonts w:ascii="宋体" w:hAnsi="宋体" w:hint="eastAsia"/>
                <w:bCs/>
                <w:color w:val="000000" w:themeColor="text1"/>
              </w:rPr>
              <w:t>箱式货车</w:t>
            </w:r>
          </w:p>
        </w:tc>
        <w:tc>
          <w:tcPr>
            <w:tcW w:w="5382" w:type="dxa"/>
            <w:tcBorders>
              <w:top w:val="single" w:sz="4" w:space="0" w:color="auto"/>
              <w:left w:val="nil"/>
              <w:bottom w:val="single" w:sz="4" w:space="0" w:color="auto"/>
              <w:right w:val="single" w:sz="4" w:space="0" w:color="auto"/>
            </w:tcBorders>
            <w:noWrap/>
            <w:vAlign w:val="center"/>
          </w:tcPr>
          <w:p w14:paraId="27E259B5" w14:textId="211F2C4B" w:rsidR="00601250" w:rsidRPr="000D0BDB" w:rsidRDefault="00601250" w:rsidP="00601250">
            <w:pPr>
              <w:spacing w:line="276" w:lineRule="auto"/>
              <w:rPr>
                <w:rFonts w:ascii="宋体" w:hAnsi="宋体" w:hint="eastAsia"/>
              </w:rPr>
            </w:pPr>
            <w:r w:rsidRPr="000D0BDB">
              <w:rPr>
                <w:rFonts w:ascii="宋体" w:hAnsi="宋体" w:hint="eastAsia"/>
              </w:rPr>
              <w:t>双</w:t>
            </w:r>
            <w:r w:rsidRPr="000D0BDB">
              <w:rPr>
                <w:rFonts w:ascii="宋体" w:hAnsi="宋体"/>
              </w:rPr>
              <w:t>排座，货厢长度≥2.8米，配备专职司机</w:t>
            </w:r>
            <w:r w:rsidRPr="000D0BDB">
              <w:rPr>
                <w:rFonts w:ascii="宋体" w:hAnsi="宋体" w:hint="eastAsia"/>
              </w:rPr>
              <w:t>，外出配合土建使用</w:t>
            </w:r>
          </w:p>
        </w:tc>
      </w:tr>
      <w:tr w:rsidR="00601250" w:rsidRPr="000D0BDB" w14:paraId="5C40792E" w14:textId="77777777" w:rsidTr="002414D7">
        <w:trPr>
          <w:trHeight w:val="565"/>
          <w:jc w:val="center"/>
        </w:trPr>
        <w:tc>
          <w:tcPr>
            <w:tcW w:w="466" w:type="dxa"/>
            <w:tcBorders>
              <w:top w:val="single" w:sz="4" w:space="0" w:color="auto"/>
              <w:left w:val="single" w:sz="4" w:space="0" w:color="auto"/>
              <w:bottom w:val="single" w:sz="4" w:space="0" w:color="auto"/>
              <w:right w:val="single" w:sz="4" w:space="0" w:color="auto"/>
            </w:tcBorders>
            <w:noWrap/>
            <w:vAlign w:val="center"/>
          </w:tcPr>
          <w:p w14:paraId="29E73D32" w14:textId="76F4A5D9" w:rsidR="00601250" w:rsidRPr="000D0BDB" w:rsidRDefault="00601250" w:rsidP="002824D9">
            <w:pPr>
              <w:spacing w:line="276" w:lineRule="auto"/>
              <w:jc w:val="center"/>
              <w:rPr>
                <w:rFonts w:ascii="宋体" w:hAnsi="宋体" w:hint="eastAsia"/>
                <w:bCs/>
                <w:color w:val="000000" w:themeColor="text1"/>
              </w:rPr>
            </w:pPr>
            <w:r w:rsidRPr="000D0BDB">
              <w:rPr>
                <w:rFonts w:ascii="宋体" w:hAnsi="宋体" w:hint="eastAsia"/>
                <w:bCs/>
                <w:color w:val="000000" w:themeColor="text1"/>
              </w:rPr>
              <w:t>38</w:t>
            </w:r>
          </w:p>
        </w:tc>
        <w:tc>
          <w:tcPr>
            <w:tcW w:w="2794" w:type="dxa"/>
            <w:tcBorders>
              <w:top w:val="single" w:sz="4" w:space="0" w:color="auto"/>
              <w:left w:val="nil"/>
              <w:bottom w:val="single" w:sz="4" w:space="0" w:color="auto"/>
              <w:right w:val="single" w:sz="4" w:space="0" w:color="auto"/>
            </w:tcBorders>
            <w:vAlign w:val="center"/>
          </w:tcPr>
          <w:p w14:paraId="27237EE8" w14:textId="77777777" w:rsidR="00601250" w:rsidRPr="000D0BDB" w:rsidRDefault="00601250" w:rsidP="002824D9">
            <w:pPr>
              <w:spacing w:line="276" w:lineRule="auto"/>
              <w:rPr>
                <w:rFonts w:ascii="宋体" w:hAnsi="宋体" w:hint="eastAsia"/>
                <w:bCs/>
                <w:color w:val="000000" w:themeColor="text1"/>
              </w:rPr>
            </w:pPr>
            <w:r w:rsidRPr="000D0BDB">
              <w:rPr>
                <w:rFonts w:ascii="宋体" w:hAnsi="宋体" w:hint="eastAsia"/>
                <w:bCs/>
                <w:color w:val="000000" w:themeColor="text1"/>
              </w:rPr>
              <w:t>双排座箱式五十铃货车</w:t>
            </w:r>
          </w:p>
        </w:tc>
        <w:tc>
          <w:tcPr>
            <w:tcW w:w="5382" w:type="dxa"/>
            <w:tcBorders>
              <w:top w:val="single" w:sz="4" w:space="0" w:color="auto"/>
              <w:left w:val="nil"/>
              <w:bottom w:val="single" w:sz="4" w:space="0" w:color="auto"/>
              <w:right w:val="single" w:sz="4" w:space="0" w:color="auto"/>
            </w:tcBorders>
            <w:noWrap/>
            <w:vAlign w:val="center"/>
          </w:tcPr>
          <w:p w14:paraId="17C858A9" w14:textId="77777777" w:rsidR="00601250" w:rsidRPr="000D0BDB" w:rsidRDefault="00601250" w:rsidP="00601250">
            <w:pPr>
              <w:spacing w:line="276" w:lineRule="auto"/>
              <w:rPr>
                <w:rFonts w:ascii="宋体" w:hAnsi="宋体" w:hint="eastAsia"/>
              </w:rPr>
            </w:pPr>
            <w:r w:rsidRPr="000D0BDB">
              <w:rPr>
                <w:rFonts w:ascii="宋体" w:hAnsi="宋体" w:hint="eastAsia"/>
              </w:rPr>
              <w:t>双排座，配备专职司机，使用时间为配合外出管线的油漆工</w:t>
            </w:r>
          </w:p>
        </w:tc>
      </w:tr>
    </w:tbl>
    <w:p w14:paraId="325B6D05" w14:textId="77777777" w:rsidR="00DE3960" w:rsidRPr="000D0BDB" w:rsidRDefault="001F3915" w:rsidP="00282016">
      <w:pPr>
        <w:pStyle w:val="a3"/>
        <w:widowControl w:val="0"/>
        <w:spacing w:before="200" w:after="200" w:line="276" w:lineRule="auto"/>
        <w:rPr>
          <w:rFonts w:ascii="宋体" w:hAnsi="宋体" w:hint="eastAsia"/>
          <w:b/>
          <w:bCs/>
          <w:color w:val="000000" w:themeColor="text1"/>
          <w:spacing w:val="24"/>
          <w:kern w:val="2"/>
          <w:sz w:val="24"/>
          <w:szCs w:val="24"/>
        </w:rPr>
      </w:pPr>
      <w:r w:rsidRPr="000D0BDB">
        <w:rPr>
          <w:rFonts w:ascii="宋体" w:hAnsi="宋体" w:hint="eastAsia"/>
          <w:b/>
          <w:bCs/>
          <w:color w:val="000000" w:themeColor="text1"/>
          <w:spacing w:val="24"/>
          <w:kern w:val="2"/>
          <w:sz w:val="24"/>
          <w:szCs w:val="24"/>
        </w:rPr>
        <w:t>5</w:t>
      </w:r>
      <w:r w:rsidR="004B4D3A" w:rsidRPr="000D0BDB">
        <w:rPr>
          <w:rFonts w:ascii="宋体" w:hAnsi="宋体" w:hint="eastAsia"/>
          <w:b/>
          <w:bCs/>
          <w:color w:val="000000" w:themeColor="text1"/>
          <w:spacing w:val="24"/>
          <w:kern w:val="2"/>
          <w:sz w:val="24"/>
          <w:szCs w:val="24"/>
        </w:rPr>
        <w:t>．承包商资质</w:t>
      </w:r>
      <w:r w:rsidR="00935BF6" w:rsidRPr="000D0BDB">
        <w:rPr>
          <w:rFonts w:ascii="宋体" w:hAnsi="宋体" w:hint="eastAsia"/>
          <w:b/>
          <w:bCs/>
          <w:color w:val="000000" w:themeColor="text1"/>
          <w:spacing w:val="24"/>
          <w:kern w:val="2"/>
          <w:sz w:val="24"/>
          <w:szCs w:val="24"/>
        </w:rPr>
        <w:t>要求</w:t>
      </w:r>
    </w:p>
    <w:p w14:paraId="787227A3" w14:textId="56577556" w:rsidR="00AD7683" w:rsidRPr="000D0BDB" w:rsidRDefault="004B4D3A" w:rsidP="002414D7">
      <w:pPr>
        <w:spacing w:before="120" w:after="120"/>
        <w:ind w:firstLineChars="200" w:firstLine="528"/>
        <w:rPr>
          <w:rFonts w:ascii="宋体" w:hAnsi="宋体" w:hint="eastAsia"/>
          <w:color w:val="000000" w:themeColor="text1"/>
          <w:spacing w:val="24"/>
          <w:kern w:val="2"/>
        </w:rPr>
      </w:pPr>
      <w:r w:rsidRPr="000D0BDB">
        <w:rPr>
          <w:rFonts w:ascii="宋体" w:hAnsi="宋体" w:hint="eastAsia"/>
          <w:color w:val="000000" w:themeColor="text1"/>
          <w:spacing w:val="24"/>
          <w:kern w:val="2"/>
        </w:rPr>
        <w:t>承包商</w:t>
      </w:r>
      <w:r w:rsidR="00C30FF0" w:rsidRPr="000D0BDB">
        <w:rPr>
          <w:rFonts w:ascii="宋体" w:hAnsi="宋体" w:hint="eastAsia"/>
          <w:color w:val="000000" w:themeColor="text1"/>
          <w:spacing w:val="24"/>
          <w:kern w:val="2"/>
        </w:rPr>
        <w:t>须具备如下</w:t>
      </w:r>
      <w:r w:rsidRPr="000D0BDB">
        <w:rPr>
          <w:rFonts w:ascii="宋体" w:hAnsi="宋体" w:hint="eastAsia"/>
          <w:color w:val="000000" w:themeColor="text1"/>
          <w:spacing w:val="24"/>
          <w:kern w:val="2"/>
        </w:rPr>
        <w:t>资质</w:t>
      </w:r>
      <w:r w:rsidR="00B65C6B" w:rsidRPr="000D0BDB">
        <w:rPr>
          <w:rFonts w:ascii="宋体" w:hAnsi="宋体" w:hint="eastAsia"/>
          <w:color w:val="000000" w:themeColor="text1"/>
          <w:spacing w:val="24"/>
          <w:kern w:val="2"/>
        </w:rPr>
        <w:t>：</w:t>
      </w:r>
    </w:p>
    <w:p w14:paraId="4E679BB7" w14:textId="77777777" w:rsidR="00C00911" w:rsidRPr="000D0BDB" w:rsidRDefault="00C00911" w:rsidP="002414D7">
      <w:pPr>
        <w:pStyle w:val="a3"/>
        <w:widowControl w:val="0"/>
        <w:numPr>
          <w:ilvl w:val="0"/>
          <w:numId w:val="20"/>
        </w:numPr>
        <w:spacing w:before="120" w:after="120"/>
        <w:ind w:left="142" w:hanging="142"/>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具有合法的营业执照</w:t>
      </w:r>
      <w:r w:rsidR="009F442E" w:rsidRPr="000D0BDB">
        <w:rPr>
          <w:rFonts w:ascii="宋体" w:hAnsi="宋体" w:cs="Times New Roman" w:hint="eastAsia"/>
          <w:color w:val="000000" w:themeColor="text1"/>
          <w:spacing w:val="24"/>
          <w:kern w:val="2"/>
          <w:sz w:val="24"/>
          <w:szCs w:val="24"/>
        </w:rPr>
        <w:t>；</w:t>
      </w:r>
    </w:p>
    <w:p w14:paraId="77CD8CED" w14:textId="4DC61AE5" w:rsidR="00C00911" w:rsidRPr="000D0BDB" w:rsidRDefault="004B4D3A" w:rsidP="002414D7">
      <w:pPr>
        <w:pStyle w:val="a3"/>
        <w:widowControl w:val="0"/>
        <w:numPr>
          <w:ilvl w:val="0"/>
          <w:numId w:val="20"/>
        </w:numPr>
        <w:spacing w:before="120" w:after="120"/>
        <w:ind w:left="142" w:hanging="142"/>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具有石油化工工程</w:t>
      </w:r>
      <w:r w:rsidR="00A154FF" w:rsidRPr="000D0BDB">
        <w:rPr>
          <w:rFonts w:ascii="宋体" w:hAnsi="宋体" w:cs="Times New Roman" w:hint="eastAsia"/>
          <w:color w:val="000000" w:themeColor="text1"/>
          <w:spacing w:val="24"/>
          <w:kern w:val="2"/>
          <w:sz w:val="24"/>
          <w:szCs w:val="24"/>
        </w:rPr>
        <w:t>施工</w:t>
      </w:r>
      <w:r w:rsidRPr="000D0BDB">
        <w:rPr>
          <w:rFonts w:ascii="宋体" w:hAnsi="宋体" w:cs="Times New Roman" w:hint="eastAsia"/>
          <w:color w:val="000000" w:themeColor="text1"/>
          <w:spacing w:val="24"/>
          <w:kern w:val="2"/>
          <w:sz w:val="24"/>
          <w:szCs w:val="24"/>
        </w:rPr>
        <w:t>总承包</w:t>
      </w:r>
      <w:r w:rsidR="00EE1A5D" w:rsidRPr="000D0BDB">
        <w:rPr>
          <w:rFonts w:ascii="宋体" w:hAnsi="宋体" w:cs="Times New Roman" w:hint="eastAsia"/>
          <w:color w:val="000000" w:themeColor="text1"/>
          <w:spacing w:val="24"/>
          <w:kern w:val="2"/>
          <w:sz w:val="24"/>
          <w:szCs w:val="24"/>
        </w:rPr>
        <w:t>二</w:t>
      </w:r>
      <w:r w:rsidRPr="000D0BDB">
        <w:rPr>
          <w:rFonts w:ascii="宋体" w:hAnsi="宋体" w:cs="Times New Roman" w:hint="eastAsia"/>
          <w:color w:val="000000" w:themeColor="text1"/>
          <w:spacing w:val="24"/>
          <w:kern w:val="2"/>
          <w:sz w:val="24"/>
          <w:szCs w:val="24"/>
        </w:rPr>
        <w:t>级</w:t>
      </w:r>
      <w:r w:rsidR="005C23F7" w:rsidRPr="000D0BDB">
        <w:rPr>
          <w:rFonts w:ascii="宋体" w:hAnsi="宋体" w:cs="Times New Roman" w:hint="eastAsia"/>
          <w:color w:val="000000" w:themeColor="text1"/>
          <w:spacing w:val="24"/>
          <w:kern w:val="2"/>
          <w:sz w:val="24"/>
          <w:szCs w:val="24"/>
        </w:rPr>
        <w:t>及</w:t>
      </w:r>
      <w:r w:rsidRPr="000D0BDB">
        <w:rPr>
          <w:rFonts w:ascii="宋体" w:hAnsi="宋体" w:cs="Times New Roman" w:hint="eastAsia"/>
          <w:color w:val="000000" w:themeColor="text1"/>
          <w:spacing w:val="24"/>
          <w:kern w:val="2"/>
          <w:sz w:val="24"/>
          <w:szCs w:val="24"/>
        </w:rPr>
        <w:t>以上</w:t>
      </w:r>
      <w:r w:rsidR="005C23F7" w:rsidRPr="000D0BDB">
        <w:rPr>
          <w:rFonts w:ascii="宋体" w:hAnsi="宋体" w:cs="Times New Roman" w:hint="eastAsia"/>
          <w:color w:val="000000" w:themeColor="text1"/>
          <w:spacing w:val="24"/>
          <w:kern w:val="2"/>
          <w:sz w:val="24"/>
          <w:szCs w:val="24"/>
        </w:rPr>
        <w:t>资质</w:t>
      </w:r>
      <w:r w:rsidR="0028038B" w:rsidRPr="000D0BDB">
        <w:rPr>
          <w:rFonts w:ascii="宋体" w:hAnsi="宋体" w:cs="Times New Roman" w:hint="eastAsia"/>
          <w:color w:val="000000" w:themeColor="text1"/>
          <w:spacing w:val="24"/>
          <w:kern w:val="2"/>
          <w:sz w:val="24"/>
          <w:szCs w:val="24"/>
        </w:rPr>
        <w:t>；</w:t>
      </w:r>
    </w:p>
    <w:p w14:paraId="23A44AF3" w14:textId="77777777" w:rsidR="00C00911" w:rsidRPr="000D0BDB" w:rsidRDefault="00C00911" w:rsidP="002414D7">
      <w:pPr>
        <w:pStyle w:val="a3"/>
        <w:widowControl w:val="0"/>
        <w:numPr>
          <w:ilvl w:val="0"/>
          <w:numId w:val="20"/>
        </w:numPr>
        <w:spacing w:before="120" w:after="120"/>
        <w:ind w:left="142" w:hanging="142"/>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具有安全生产许可证书</w:t>
      </w:r>
      <w:r w:rsidR="009F442E" w:rsidRPr="000D0BDB">
        <w:rPr>
          <w:rFonts w:ascii="宋体" w:hAnsi="宋体" w:cs="Times New Roman" w:hint="eastAsia"/>
          <w:color w:val="000000" w:themeColor="text1"/>
          <w:spacing w:val="24"/>
          <w:kern w:val="2"/>
          <w:sz w:val="24"/>
          <w:szCs w:val="24"/>
        </w:rPr>
        <w:t>；</w:t>
      </w:r>
    </w:p>
    <w:p w14:paraId="4311DF3C" w14:textId="0EA9F61F" w:rsidR="00C10D39" w:rsidRPr="000D0BDB" w:rsidRDefault="00C10D39" w:rsidP="002414D7">
      <w:pPr>
        <w:pStyle w:val="a3"/>
        <w:widowControl w:val="0"/>
        <w:numPr>
          <w:ilvl w:val="0"/>
          <w:numId w:val="20"/>
        </w:numPr>
        <w:spacing w:before="120" w:after="120"/>
        <w:ind w:left="142" w:hanging="142"/>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具备GC</w:t>
      </w:r>
      <w:r w:rsidRPr="000D0BDB">
        <w:rPr>
          <w:rFonts w:ascii="宋体" w:hAnsi="宋体" w:cs="Times New Roman"/>
          <w:color w:val="000000" w:themeColor="text1"/>
          <w:spacing w:val="24"/>
          <w:kern w:val="2"/>
          <w:sz w:val="24"/>
          <w:szCs w:val="24"/>
        </w:rPr>
        <w:t>1</w:t>
      </w:r>
      <w:r w:rsidRPr="000D0BDB">
        <w:rPr>
          <w:rFonts w:ascii="宋体" w:hAnsi="宋体" w:cs="Times New Roman" w:hint="eastAsia"/>
          <w:color w:val="000000" w:themeColor="text1"/>
          <w:spacing w:val="24"/>
          <w:kern w:val="2"/>
          <w:sz w:val="24"/>
          <w:szCs w:val="24"/>
        </w:rPr>
        <w:t>压力管道</w:t>
      </w:r>
      <w:r w:rsidR="00661A6E" w:rsidRPr="000D0BDB">
        <w:rPr>
          <w:rFonts w:ascii="宋体" w:hAnsi="宋体" w:cs="Times New Roman"/>
          <w:color w:val="000000" w:themeColor="text1"/>
          <w:spacing w:val="24"/>
          <w:kern w:val="2"/>
          <w:sz w:val="24"/>
          <w:szCs w:val="24"/>
        </w:rPr>
        <w:t>安装、修理、改造许可资质</w:t>
      </w:r>
      <w:r w:rsidR="009F442E" w:rsidRPr="000D0BDB">
        <w:rPr>
          <w:rFonts w:ascii="宋体" w:hAnsi="宋体" w:cs="Times New Roman" w:hint="eastAsia"/>
          <w:color w:val="000000" w:themeColor="text1"/>
          <w:spacing w:val="24"/>
          <w:kern w:val="2"/>
          <w:sz w:val="24"/>
          <w:szCs w:val="24"/>
        </w:rPr>
        <w:t>。</w:t>
      </w:r>
    </w:p>
    <w:p w14:paraId="1FADCF40" w14:textId="77777777" w:rsidR="00DE3960" w:rsidRPr="000D0BDB" w:rsidRDefault="004B4D3A" w:rsidP="00282016">
      <w:pPr>
        <w:pStyle w:val="a3"/>
        <w:widowControl w:val="0"/>
        <w:spacing w:before="200" w:after="200" w:line="276" w:lineRule="auto"/>
        <w:rPr>
          <w:rFonts w:ascii="宋体" w:hAnsi="宋体" w:hint="eastAsia"/>
          <w:b/>
          <w:bCs/>
          <w:color w:val="000000" w:themeColor="text1"/>
          <w:spacing w:val="24"/>
          <w:kern w:val="2"/>
          <w:sz w:val="24"/>
          <w:szCs w:val="24"/>
        </w:rPr>
      </w:pPr>
      <w:r w:rsidRPr="000D0BDB">
        <w:rPr>
          <w:rFonts w:ascii="宋体" w:hAnsi="宋体"/>
          <w:b/>
          <w:bCs/>
          <w:color w:val="000000" w:themeColor="text1"/>
          <w:spacing w:val="24"/>
          <w:kern w:val="2"/>
          <w:sz w:val="24"/>
          <w:szCs w:val="24"/>
        </w:rPr>
        <w:t>6</w:t>
      </w:r>
      <w:r w:rsidR="00DE3960" w:rsidRPr="000D0BDB">
        <w:rPr>
          <w:rFonts w:ascii="宋体" w:hAnsi="宋体" w:hint="eastAsia"/>
          <w:b/>
          <w:bCs/>
          <w:color w:val="000000" w:themeColor="text1"/>
          <w:spacing w:val="24"/>
          <w:kern w:val="2"/>
          <w:sz w:val="24"/>
          <w:szCs w:val="24"/>
        </w:rPr>
        <w:t>.</w:t>
      </w:r>
      <w:r w:rsidR="00636E69" w:rsidRPr="000D0BDB">
        <w:rPr>
          <w:rFonts w:ascii="宋体" w:hAnsi="宋体" w:hint="eastAsia"/>
          <w:b/>
          <w:bCs/>
          <w:color w:val="000000" w:themeColor="text1"/>
          <w:spacing w:val="24"/>
          <w:kern w:val="2"/>
          <w:sz w:val="24"/>
          <w:szCs w:val="24"/>
        </w:rPr>
        <w:t xml:space="preserve"> 服务</w:t>
      </w:r>
      <w:r w:rsidR="00DE3960" w:rsidRPr="000D0BDB">
        <w:rPr>
          <w:rFonts w:ascii="宋体" w:hAnsi="宋体" w:hint="eastAsia"/>
          <w:b/>
          <w:bCs/>
          <w:color w:val="000000" w:themeColor="text1"/>
          <w:spacing w:val="24"/>
          <w:kern w:val="2"/>
          <w:sz w:val="24"/>
          <w:szCs w:val="24"/>
        </w:rPr>
        <w:t>要求</w:t>
      </w:r>
    </w:p>
    <w:p w14:paraId="69F4848B" w14:textId="5B907D23" w:rsidR="00F57179" w:rsidRPr="000D0BDB" w:rsidRDefault="00C00911" w:rsidP="002414D7">
      <w:pPr>
        <w:pStyle w:val="a3"/>
        <w:widowControl w:val="0"/>
        <w:spacing w:before="120" w:after="120"/>
        <w:ind w:firstLineChars="200" w:firstLine="528"/>
        <w:jc w:val="both"/>
        <w:rPr>
          <w:rFonts w:ascii="宋体" w:hAnsi="宋体" w:hint="eastAsia"/>
          <w:color w:val="000000" w:themeColor="text1"/>
          <w:spacing w:val="24"/>
          <w:kern w:val="2"/>
          <w:sz w:val="24"/>
          <w:szCs w:val="24"/>
        </w:rPr>
      </w:pPr>
      <w:r w:rsidRPr="000D0BDB">
        <w:rPr>
          <w:rFonts w:ascii="宋体" w:hAnsi="宋体" w:hint="eastAsia"/>
          <w:color w:val="000000" w:themeColor="text1"/>
          <w:spacing w:val="24"/>
          <w:kern w:val="2"/>
          <w:sz w:val="24"/>
          <w:szCs w:val="24"/>
        </w:rPr>
        <w:t>承包商要能够24小时随时联系上，在</w:t>
      </w:r>
      <w:r w:rsidR="005567E3" w:rsidRPr="000D0BDB">
        <w:rPr>
          <w:rFonts w:ascii="宋体" w:hAnsi="宋体" w:hint="eastAsia"/>
          <w:color w:val="000000" w:themeColor="text1"/>
          <w:spacing w:val="24"/>
          <w:kern w:val="2"/>
          <w:sz w:val="24"/>
          <w:szCs w:val="24"/>
        </w:rPr>
        <w:t>半</w:t>
      </w:r>
      <w:r w:rsidRPr="000D0BDB">
        <w:rPr>
          <w:rFonts w:ascii="宋体" w:hAnsi="宋体" w:hint="eastAsia"/>
          <w:color w:val="000000" w:themeColor="text1"/>
          <w:spacing w:val="24"/>
          <w:kern w:val="2"/>
          <w:sz w:val="24"/>
          <w:szCs w:val="24"/>
        </w:rPr>
        <w:t>小时内赶到LNG接收站</w:t>
      </w:r>
      <w:r w:rsidR="005E5125" w:rsidRPr="000D0BDB">
        <w:rPr>
          <w:rFonts w:ascii="宋体" w:hAnsi="宋体" w:hint="eastAsia"/>
          <w:color w:val="000000" w:themeColor="text1"/>
          <w:spacing w:val="24"/>
          <w:kern w:val="2"/>
          <w:sz w:val="24"/>
          <w:szCs w:val="24"/>
        </w:rPr>
        <w:t>，2小时内赶到</w:t>
      </w:r>
      <w:r w:rsidR="00F57179" w:rsidRPr="000D0BDB">
        <w:rPr>
          <w:rFonts w:ascii="宋体" w:hAnsi="宋体" w:hint="eastAsia"/>
          <w:color w:val="000000" w:themeColor="text1"/>
          <w:spacing w:val="24"/>
          <w:kern w:val="2"/>
          <w:sz w:val="24"/>
          <w:szCs w:val="24"/>
        </w:rPr>
        <w:t>管线</w:t>
      </w:r>
      <w:r w:rsidRPr="000D0BDB">
        <w:rPr>
          <w:rFonts w:ascii="宋体" w:hAnsi="宋体" w:hint="eastAsia"/>
          <w:color w:val="000000" w:themeColor="text1"/>
          <w:spacing w:val="24"/>
          <w:kern w:val="2"/>
          <w:sz w:val="24"/>
          <w:szCs w:val="24"/>
        </w:rPr>
        <w:t>现场</w:t>
      </w:r>
      <w:r w:rsidR="002C7325" w:rsidRPr="000D0BDB">
        <w:rPr>
          <w:rFonts w:ascii="宋体" w:hAnsi="宋体" w:hint="eastAsia"/>
          <w:color w:val="000000" w:themeColor="text1"/>
          <w:spacing w:val="24"/>
          <w:kern w:val="2"/>
          <w:sz w:val="24"/>
          <w:szCs w:val="24"/>
        </w:rPr>
        <w:t>（堵车、交通管制等特殊情况除外）</w:t>
      </w:r>
      <w:r w:rsidRPr="000D0BDB">
        <w:rPr>
          <w:rFonts w:ascii="宋体" w:hAnsi="宋体" w:hint="eastAsia"/>
          <w:color w:val="000000" w:themeColor="text1"/>
          <w:spacing w:val="24"/>
          <w:kern w:val="2"/>
          <w:sz w:val="24"/>
          <w:szCs w:val="24"/>
        </w:rPr>
        <w:t>。</w:t>
      </w:r>
    </w:p>
    <w:p w14:paraId="648DAE79" w14:textId="77777777" w:rsidR="00DE3960" w:rsidRPr="000D0BDB" w:rsidRDefault="004B4D3A" w:rsidP="002414D7">
      <w:pPr>
        <w:pStyle w:val="a3"/>
        <w:widowControl w:val="0"/>
        <w:spacing w:before="120" w:after="120"/>
        <w:jc w:val="both"/>
        <w:rPr>
          <w:rFonts w:ascii="宋体" w:hAnsi="宋体" w:hint="eastAsia"/>
          <w:color w:val="000000" w:themeColor="text1"/>
          <w:spacing w:val="24"/>
          <w:kern w:val="2"/>
          <w:sz w:val="24"/>
          <w:szCs w:val="24"/>
        </w:rPr>
      </w:pPr>
      <w:r w:rsidRPr="000D0BDB">
        <w:rPr>
          <w:rFonts w:ascii="宋体" w:hAnsi="宋体"/>
          <w:color w:val="000000" w:themeColor="text1"/>
          <w:spacing w:val="24"/>
          <w:kern w:val="2"/>
          <w:sz w:val="24"/>
          <w:szCs w:val="24"/>
        </w:rPr>
        <w:t>6</w:t>
      </w:r>
      <w:r w:rsidR="00DE3960" w:rsidRPr="000D0BDB">
        <w:rPr>
          <w:rFonts w:ascii="宋体" w:hAnsi="宋体" w:hint="eastAsia"/>
          <w:color w:val="000000" w:themeColor="text1"/>
          <w:spacing w:val="24"/>
          <w:kern w:val="2"/>
          <w:sz w:val="24"/>
          <w:szCs w:val="24"/>
        </w:rPr>
        <w:t>.1</w:t>
      </w:r>
      <w:r w:rsidR="008A0678" w:rsidRPr="000D0BDB">
        <w:rPr>
          <w:rFonts w:ascii="宋体" w:hAnsi="宋体" w:hint="eastAsia"/>
          <w:color w:val="000000" w:themeColor="text1"/>
          <w:spacing w:val="24"/>
          <w:kern w:val="2"/>
          <w:sz w:val="24"/>
          <w:szCs w:val="24"/>
        </w:rPr>
        <w:t>安全</w:t>
      </w:r>
      <w:r w:rsidR="00DE3960" w:rsidRPr="000D0BDB">
        <w:rPr>
          <w:rFonts w:ascii="宋体" w:hAnsi="宋体" w:hint="eastAsia"/>
          <w:color w:val="000000" w:themeColor="text1"/>
          <w:spacing w:val="24"/>
          <w:kern w:val="2"/>
          <w:sz w:val="24"/>
          <w:szCs w:val="24"/>
        </w:rPr>
        <w:t>要求</w:t>
      </w:r>
    </w:p>
    <w:p w14:paraId="2A6B39F7" w14:textId="77777777" w:rsidR="00ED7E34" w:rsidRPr="000D0BDB" w:rsidRDefault="00ED7E34" w:rsidP="002414D7">
      <w:pPr>
        <w:spacing w:before="120" w:after="120"/>
        <w:ind w:firstLineChars="200" w:firstLine="528"/>
        <w:jc w:val="both"/>
        <w:rPr>
          <w:rFonts w:ascii="宋体" w:hAnsi="宋体" w:hint="eastAsia"/>
          <w:color w:val="000000" w:themeColor="text1"/>
          <w:spacing w:val="24"/>
          <w:kern w:val="2"/>
        </w:rPr>
      </w:pPr>
      <w:r w:rsidRPr="000D0BDB">
        <w:rPr>
          <w:rFonts w:ascii="宋体" w:hAnsi="宋体"/>
          <w:color w:val="000000" w:themeColor="text1"/>
          <w:spacing w:val="24"/>
          <w:kern w:val="2"/>
        </w:rPr>
        <w:t>承包商的健康、安全和环保（HSE）政策应符合国家的</w:t>
      </w:r>
      <w:r w:rsidRPr="000D0BDB">
        <w:rPr>
          <w:rFonts w:ascii="宋体" w:hAnsi="宋体" w:hint="eastAsia"/>
          <w:color w:val="000000" w:themeColor="text1"/>
          <w:spacing w:val="24"/>
          <w:kern w:val="2"/>
        </w:rPr>
        <w:t>健康、</w:t>
      </w:r>
      <w:r w:rsidRPr="000D0BDB">
        <w:rPr>
          <w:rFonts w:ascii="宋体" w:hAnsi="宋体"/>
          <w:color w:val="000000" w:themeColor="text1"/>
          <w:spacing w:val="24"/>
          <w:kern w:val="2"/>
        </w:rPr>
        <w:t>安全</w:t>
      </w:r>
      <w:r w:rsidRPr="000D0BDB">
        <w:rPr>
          <w:rFonts w:ascii="宋体" w:hAnsi="宋体" w:hint="eastAsia"/>
          <w:color w:val="000000" w:themeColor="text1"/>
          <w:spacing w:val="24"/>
          <w:kern w:val="2"/>
        </w:rPr>
        <w:t>和环保</w:t>
      </w:r>
      <w:r w:rsidRPr="000D0BDB">
        <w:rPr>
          <w:rFonts w:ascii="宋体" w:hAnsi="宋体"/>
          <w:color w:val="000000" w:themeColor="text1"/>
          <w:spacing w:val="24"/>
          <w:kern w:val="2"/>
        </w:rPr>
        <w:t>法律、法令、条例、标准和规范的要求</w:t>
      </w:r>
      <w:r w:rsidRPr="000D0BDB">
        <w:rPr>
          <w:rFonts w:ascii="宋体" w:hAnsi="宋体" w:hint="eastAsia"/>
          <w:color w:val="000000" w:themeColor="text1"/>
          <w:spacing w:val="24"/>
          <w:kern w:val="2"/>
        </w:rPr>
        <w:t>，以及业主《承包商的HSE管理标准》（GDLNG-HSSE-PR-013）和《办公场所员工行为规范》（GDLNG-</w:t>
      </w:r>
      <w:r w:rsidRPr="000D0BDB">
        <w:rPr>
          <w:rFonts w:ascii="宋体" w:hAnsi="宋体" w:hint="eastAsia"/>
          <w:color w:val="000000" w:themeColor="text1"/>
          <w:spacing w:val="24"/>
          <w:kern w:val="2"/>
        </w:rPr>
        <w:lastRenderedPageBreak/>
        <w:t>AD-PR-001）</w:t>
      </w:r>
      <w:r w:rsidR="005B3CFE" w:rsidRPr="000D0BDB">
        <w:rPr>
          <w:rFonts w:ascii="宋体" w:hAnsi="宋体" w:hint="eastAsia"/>
          <w:color w:val="000000" w:themeColor="text1"/>
          <w:spacing w:val="24"/>
          <w:kern w:val="2"/>
        </w:rPr>
        <w:t>、</w:t>
      </w:r>
      <w:r w:rsidR="005B3CFE" w:rsidRPr="000D0BDB">
        <w:rPr>
          <w:rFonts w:ascii="宋体" w:hAnsi="宋体" w:hint="eastAsia"/>
          <w:color w:val="000000" w:themeColor="text1"/>
          <w:spacing w:val="24"/>
        </w:rPr>
        <w:t>《GDQHSE-GEN-P3-011 承包商QHSE管理实施细则</w:t>
      </w:r>
      <w:r w:rsidR="005B3CFE" w:rsidRPr="000D0BDB">
        <w:rPr>
          <w:rFonts w:ascii="宋体" w:hAnsi="宋体"/>
          <w:color w:val="000000" w:themeColor="text1"/>
          <w:spacing w:val="24"/>
        </w:rPr>
        <w:t>》</w:t>
      </w:r>
      <w:r w:rsidR="005B3CFE" w:rsidRPr="000D0BDB">
        <w:rPr>
          <w:rFonts w:ascii="宋体" w:hAnsi="宋体" w:hint="eastAsia"/>
          <w:color w:val="000000" w:themeColor="text1"/>
          <w:spacing w:val="24"/>
        </w:rPr>
        <w:t>和《GDOPS-OPS-P2-011 营运部承包商管理办法》</w:t>
      </w:r>
      <w:r w:rsidRPr="000D0BDB">
        <w:rPr>
          <w:rFonts w:ascii="宋体" w:hAnsi="宋体" w:hint="eastAsia"/>
          <w:color w:val="000000" w:themeColor="text1"/>
          <w:spacing w:val="24"/>
          <w:kern w:val="2"/>
        </w:rPr>
        <w:t>等要求。</w:t>
      </w:r>
      <w:r w:rsidRPr="000D0BDB">
        <w:rPr>
          <w:rFonts w:ascii="宋体" w:hAnsi="宋体"/>
          <w:color w:val="000000" w:themeColor="text1"/>
          <w:spacing w:val="24"/>
          <w:kern w:val="2"/>
        </w:rPr>
        <w:t>承包商应为本服务合同工作制定HSE管理计划，并提供业主审批。</w:t>
      </w:r>
    </w:p>
    <w:p w14:paraId="6E9B82AF" w14:textId="77777777" w:rsidR="00ED7E34" w:rsidRPr="000D0BDB" w:rsidRDefault="00ED7E34" w:rsidP="002414D7">
      <w:pPr>
        <w:spacing w:before="120" w:after="120"/>
        <w:ind w:firstLineChars="200" w:firstLine="528"/>
        <w:jc w:val="both"/>
        <w:rPr>
          <w:rFonts w:ascii="宋体" w:hAnsi="宋体" w:hint="eastAsia"/>
          <w:color w:val="000000" w:themeColor="text1"/>
          <w:spacing w:val="24"/>
          <w:kern w:val="2"/>
        </w:rPr>
      </w:pPr>
      <w:r w:rsidRPr="000D0BDB">
        <w:rPr>
          <w:rFonts w:ascii="宋体" w:hAnsi="宋体"/>
          <w:color w:val="000000" w:themeColor="text1"/>
          <w:spacing w:val="24"/>
          <w:kern w:val="2"/>
        </w:rPr>
        <w:t>承包商的HSE管理计划的基本目标是保护承包商负责的工作领域内包括其分包商在内</w:t>
      </w:r>
      <w:r w:rsidRPr="000D0BDB">
        <w:rPr>
          <w:rFonts w:ascii="宋体" w:hAnsi="宋体" w:hint="eastAsia"/>
          <w:color w:val="000000" w:themeColor="text1"/>
          <w:spacing w:val="24"/>
          <w:kern w:val="2"/>
        </w:rPr>
        <w:t>的</w:t>
      </w:r>
      <w:r w:rsidRPr="000D0BDB">
        <w:rPr>
          <w:rFonts w:ascii="宋体" w:hAnsi="宋体"/>
          <w:color w:val="000000" w:themeColor="text1"/>
          <w:spacing w:val="24"/>
          <w:kern w:val="2"/>
        </w:rPr>
        <w:t>所有人员的生命、健康、安全，同时要将工作实施过程中对环境、财产、设施的破坏的可能性降到最低。承包商应说明其HSE管理计划的目标和它执行HSE计划的承诺。该HSE管理计划应向业主表明承包商将如何贯彻、管理和加强它自身</w:t>
      </w:r>
      <w:r w:rsidRPr="000D0BDB">
        <w:rPr>
          <w:rFonts w:ascii="宋体" w:hAnsi="宋体" w:hint="eastAsia"/>
          <w:color w:val="000000" w:themeColor="text1"/>
          <w:spacing w:val="24"/>
          <w:kern w:val="2"/>
        </w:rPr>
        <w:t>及其</w:t>
      </w:r>
      <w:r w:rsidRPr="000D0BDB">
        <w:rPr>
          <w:rFonts w:ascii="宋体" w:hAnsi="宋体"/>
          <w:color w:val="000000" w:themeColor="text1"/>
          <w:spacing w:val="24"/>
          <w:kern w:val="2"/>
        </w:rPr>
        <w:t>分包商员工的HSE</w:t>
      </w:r>
      <w:r w:rsidRPr="000D0BDB">
        <w:rPr>
          <w:rFonts w:ascii="宋体" w:hAnsi="宋体" w:hint="eastAsia"/>
          <w:color w:val="000000" w:themeColor="text1"/>
          <w:spacing w:val="24"/>
          <w:kern w:val="2"/>
        </w:rPr>
        <w:t>管理</w:t>
      </w:r>
      <w:r w:rsidRPr="000D0BDB">
        <w:rPr>
          <w:rFonts w:ascii="宋体" w:hAnsi="宋体"/>
          <w:color w:val="000000" w:themeColor="text1"/>
          <w:spacing w:val="24"/>
          <w:kern w:val="2"/>
        </w:rPr>
        <w:t>工作。</w:t>
      </w:r>
      <w:r w:rsidR="005B3CFE" w:rsidRPr="000D0BDB">
        <w:rPr>
          <w:rFonts w:ascii="宋体" w:hAnsi="宋体" w:hint="eastAsia"/>
          <w:color w:val="000000" w:themeColor="text1"/>
          <w:spacing w:val="24"/>
        </w:rPr>
        <w:t>H</w:t>
      </w:r>
      <w:r w:rsidR="005B3CFE" w:rsidRPr="000D0BDB">
        <w:rPr>
          <w:rFonts w:ascii="宋体" w:hAnsi="宋体"/>
          <w:color w:val="000000" w:themeColor="text1"/>
          <w:spacing w:val="24"/>
        </w:rPr>
        <w:t>SE</w:t>
      </w:r>
      <w:r w:rsidR="005B3CFE" w:rsidRPr="000D0BDB">
        <w:rPr>
          <w:rFonts w:ascii="宋体" w:hAnsi="宋体" w:hint="eastAsia"/>
          <w:color w:val="000000" w:themeColor="text1"/>
          <w:spacing w:val="24"/>
        </w:rPr>
        <w:t>管理计划内容至少包括：项目基本情况介绍，承包商基本情况描述，承包商内部的安全管理机构及岗位职责，项目安全相关背景调查，安全承诺、目标方针和工作计划，安全措施费用投入情况，安全资源配置和相关的保障条件，员工能力评价和培训要求，培训计划，重大安全风险清单，安全风险消除、削减和控制措施，</w:t>
      </w:r>
      <w:r w:rsidR="005B3CFE" w:rsidRPr="000D0BDB">
        <w:rPr>
          <w:rFonts w:ascii="宋体" w:hAnsi="宋体"/>
          <w:color w:val="000000" w:themeColor="text1"/>
          <w:spacing w:val="24"/>
        </w:rPr>
        <w:t>各种作业票办理流程、各种作业的管理措施以及施工过程如何进行安全控制等</w:t>
      </w:r>
      <w:r w:rsidR="005B3CFE" w:rsidRPr="000D0BDB">
        <w:rPr>
          <w:rFonts w:ascii="宋体" w:hAnsi="宋体" w:hint="eastAsia"/>
          <w:color w:val="000000" w:themeColor="text1"/>
          <w:spacing w:val="24"/>
        </w:rPr>
        <w:t>，信息交流方式，安全应急预案，监测与检查，隐患排查及整改，合同变更管理，审核等</w:t>
      </w:r>
    </w:p>
    <w:p w14:paraId="5EF15820" w14:textId="77777777" w:rsidR="00ED7E34" w:rsidRPr="000D0BDB" w:rsidRDefault="00ED7E34" w:rsidP="002414D7">
      <w:pPr>
        <w:spacing w:before="120" w:after="120"/>
        <w:ind w:firstLineChars="200" w:firstLine="528"/>
        <w:jc w:val="both"/>
        <w:rPr>
          <w:rFonts w:ascii="宋体" w:hAnsi="宋体" w:hint="eastAsia"/>
          <w:color w:val="000000" w:themeColor="text1"/>
          <w:spacing w:val="24"/>
          <w:kern w:val="2"/>
        </w:rPr>
      </w:pPr>
      <w:r w:rsidRPr="000D0BDB">
        <w:rPr>
          <w:rFonts w:ascii="宋体" w:hAnsi="宋体"/>
          <w:color w:val="000000" w:themeColor="text1"/>
          <w:spacing w:val="24"/>
          <w:kern w:val="2"/>
        </w:rPr>
        <w:t>承包商应确保承包商及其分包商的现场工作安全要求在整个合同执行期间得到完全的贯彻执行。</w:t>
      </w:r>
    </w:p>
    <w:p w14:paraId="6BCEBAD5" w14:textId="77777777" w:rsidR="00642BD6" w:rsidRPr="000D0BDB" w:rsidRDefault="00ED7E34" w:rsidP="002414D7">
      <w:pPr>
        <w:spacing w:before="120" w:after="120"/>
        <w:ind w:firstLineChars="200" w:firstLine="528"/>
        <w:jc w:val="both"/>
        <w:rPr>
          <w:rFonts w:ascii="宋体" w:hAnsi="宋体" w:hint="eastAsia"/>
          <w:color w:val="000000" w:themeColor="text1"/>
          <w:spacing w:val="24"/>
          <w:kern w:val="2"/>
        </w:rPr>
      </w:pPr>
      <w:r w:rsidRPr="000D0BDB">
        <w:rPr>
          <w:rFonts w:ascii="宋体" w:hAnsi="宋体"/>
          <w:color w:val="000000" w:themeColor="text1"/>
          <w:spacing w:val="24"/>
          <w:kern w:val="2"/>
        </w:rPr>
        <w:t>承包商应在本服务合同签署后30天内完成HSE</w:t>
      </w:r>
      <w:r w:rsidRPr="000D0BDB">
        <w:rPr>
          <w:rFonts w:ascii="宋体" w:hAnsi="宋体" w:hint="eastAsia"/>
          <w:color w:val="000000" w:themeColor="text1"/>
          <w:spacing w:val="24"/>
          <w:kern w:val="2"/>
        </w:rPr>
        <w:t>管理</w:t>
      </w:r>
      <w:r w:rsidRPr="000D0BDB">
        <w:rPr>
          <w:rFonts w:ascii="宋体" w:hAnsi="宋体"/>
          <w:color w:val="000000" w:themeColor="text1"/>
          <w:spacing w:val="24"/>
          <w:kern w:val="2"/>
        </w:rPr>
        <w:t>计划并</w:t>
      </w:r>
      <w:r w:rsidRPr="000D0BDB">
        <w:rPr>
          <w:rFonts w:ascii="宋体" w:hAnsi="宋体" w:hint="eastAsia"/>
          <w:color w:val="000000" w:themeColor="text1"/>
          <w:spacing w:val="24"/>
          <w:kern w:val="2"/>
        </w:rPr>
        <w:t>提</w:t>
      </w:r>
      <w:r w:rsidRPr="000D0BDB">
        <w:rPr>
          <w:rFonts w:ascii="宋体" w:hAnsi="宋体"/>
          <w:color w:val="000000" w:themeColor="text1"/>
          <w:spacing w:val="24"/>
          <w:kern w:val="2"/>
        </w:rPr>
        <w:t>交业主</w:t>
      </w:r>
      <w:r w:rsidR="009B19FA" w:rsidRPr="000D0BDB">
        <w:rPr>
          <w:rFonts w:ascii="宋体" w:hAnsi="宋体" w:hint="eastAsia"/>
          <w:color w:val="000000" w:themeColor="text1"/>
          <w:spacing w:val="24"/>
        </w:rPr>
        <w:t>主管部门及Q</w:t>
      </w:r>
      <w:r w:rsidR="009B19FA" w:rsidRPr="000D0BDB">
        <w:rPr>
          <w:rFonts w:ascii="宋体" w:hAnsi="宋体"/>
          <w:color w:val="000000" w:themeColor="text1"/>
          <w:spacing w:val="24"/>
        </w:rPr>
        <w:t>HSE</w:t>
      </w:r>
      <w:r w:rsidR="009B19FA" w:rsidRPr="000D0BDB">
        <w:rPr>
          <w:rFonts w:ascii="宋体" w:hAnsi="宋体" w:hint="eastAsia"/>
          <w:color w:val="000000" w:themeColor="text1"/>
          <w:spacing w:val="24"/>
        </w:rPr>
        <w:t>部门</w:t>
      </w:r>
      <w:r w:rsidRPr="000D0BDB">
        <w:rPr>
          <w:rFonts w:ascii="宋体" w:hAnsi="宋体"/>
          <w:color w:val="000000" w:themeColor="text1"/>
          <w:spacing w:val="24"/>
          <w:kern w:val="2"/>
        </w:rPr>
        <w:t>审批。业主将监督承包商的HSE管理计划、现场安全工作的执行。</w:t>
      </w:r>
    </w:p>
    <w:p w14:paraId="74E27D34" w14:textId="77777777" w:rsidR="00642BD6" w:rsidRPr="000D0BDB" w:rsidRDefault="009B19FA" w:rsidP="002414D7">
      <w:pPr>
        <w:spacing w:before="120" w:after="120"/>
        <w:ind w:firstLineChars="200" w:firstLine="528"/>
        <w:jc w:val="both"/>
        <w:rPr>
          <w:rFonts w:ascii="宋体" w:hAnsi="宋体" w:hint="eastAsia"/>
          <w:color w:val="000000" w:themeColor="text1"/>
          <w:spacing w:val="24"/>
          <w:kern w:val="2"/>
        </w:rPr>
      </w:pPr>
      <w:r w:rsidRPr="000D0BDB">
        <w:rPr>
          <w:rFonts w:ascii="宋体" w:hAnsi="宋体"/>
          <w:color w:val="000000" w:themeColor="text1"/>
          <w:spacing w:val="24"/>
        </w:rPr>
        <w:t>承包商</w:t>
      </w:r>
      <w:r w:rsidRPr="000D0BDB">
        <w:rPr>
          <w:rFonts w:ascii="宋体" w:hAnsi="宋体" w:hint="eastAsia"/>
          <w:color w:val="000000" w:themeColor="text1"/>
          <w:spacing w:val="24"/>
        </w:rPr>
        <w:t>项目经理、技术主管及专职安全</w:t>
      </w:r>
      <w:r w:rsidRPr="000D0BDB">
        <w:rPr>
          <w:rFonts w:ascii="宋体" w:hAnsi="宋体"/>
          <w:color w:val="000000" w:themeColor="text1"/>
          <w:spacing w:val="24"/>
        </w:rPr>
        <w:t>管理人员</w:t>
      </w:r>
      <w:r w:rsidRPr="000D0BDB">
        <w:rPr>
          <w:rFonts w:ascii="宋体" w:hAnsi="宋体" w:hint="eastAsia"/>
          <w:color w:val="000000" w:themeColor="text1"/>
          <w:spacing w:val="24"/>
        </w:rPr>
        <w:t>需</w:t>
      </w:r>
      <w:r w:rsidRPr="000D0BDB">
        <w:rPr>
          <w:rFonts w:ascii="宋体" w:hAnsi="宋体"/>
          <w:color w:val="000000" w:themeColor="text1"/>
          <w:spacing w:val="24"/>
        </w:rPr>
        <w:t>履行</w:t>
      </w:r>
      <w:r w:rsidRPr="000D0BDB">
        <w:rPr>
          <w:rFonts w:ascii="宋体" w:hAnsi="宋体" w:hint="eastAsia"/>
          <w:color w:val="000000" w:themeColor="text1"/>
          <w:spacing w:val="24"/>
        </w:rPr>
        <w:t>其</w:t>
      </w:r>
      <w:r w:rsidRPr="000D0BDB">
        <w:rPr>
          <w:rFonts w:ascii="宋体" w:hAnsi="宋体"/>
          <w:color w:val="000000" w:themeColor="text1"/>
          <w:spacing w:val="24"/>
        </w:rPr>
        <w:t>安全管理</w:t>
      </w:r>
      <w:r w:rsidRPr="000D0BDB">
        <w:rPr>
          <w:rFonts w:ascii="宋体" w:hAnsi="宋体" w:hint="eastAsia"/>
          <w:color w:val="000000" w:themeColor="text1"/>
          <w:spacing w:val="24"/>
        </w:rPr>
        <w:t>及工作</w:t>
      </w:r>
      <w:r w:rsidRPr="000D0BDB">
        <w:rPr>
          <w:rFonts w:ascii="宋体" w:hAnsi="宋体"/>
          <w:color w:val="000000" w:themeColor="text1"/>
          <w:spacing w:val="24"/>
        </w:rPr>
        <w:t>职责</w:t>
      </w:r>
      <w:r w:rsidRPr="000D0BDB">
        <w:rPr>
          <w:rFonts w:ascii="宋体" w:hAnsi="宋体" w:hint="eastAsia"/>
          <w:color w:val="000000" w:themeColor="text1"/>
          <w:spacing w:val="24"/>
        </w:rPr>
        <w:t>的要求。</w:t>
      </w:r>
      <w:r w:rsidR="00F95970" w:rsidRPr="000D0BDB">
        <w:rPr>
          <w:rFonts w:ascii="宋体" w:hAnsi="宋体" w:hint="eastAsia"/>
          <w:color w:val="000000" w:themeColor="text1"/>
          <w:spacing w:val="24"/>
        </w:rPr>
        <w:t>进场后</w:t>
      </w:r>
      <w:r w:rsidRPr="000D0BDB">
        <w:rPr>
          <w:rFonts w:ascii="宋体" w:hAnsi="宋体" w:hint="eastAsia"/>
          <w:color w:val="000000" w:themeColor="text1"/>
          <w:spacing w:val="24"/>
        </w:rPr>
        <w:t>需熟识</w:t>
      </w:r>
      <w:r w:rsidR="007475CF" w:rsidRPr="000D0BDB">
        <w:rPr>
          <w:rFonts w:ascii="宋体" w:hAnsi="宋体" w:hint="eastAsia"/>
          <w:color w:val="000000" w:themeColor="text1"/>
          <w:spacing w:val="24"/>
        </w:rPr>
        <w:t>业主</w:t>
      </w:r>
      <w:r w:rsidRPr="000D0BDB">
        <w:rPr>
          <w:rFonts w:ascii="宋体" w:hAnsi="宋体" w:hint="eastAsia"/>
          <w:color w:val="000000" w:themeColor="text1"/>
          <w:spacing w:val="24"/>
        </w:rPr>
        <w:t>的安全管理流程及程序，落实现场作业安全管控措施。每日组织承包商安全早会，检查审核每日的机械维修作业P</w:t>
      </w:r>
      <w:r w:rsidRPr="000D0BDB">
        <w:rPr>
          <w:rFonts w:ascii="宋体" w:hAnsi="宋体"/>
          <w:color w:val="000000" w:themeColor="text1"/>
          <w:spacing w:val="24"/>
        </w:rPr>
        <w:t>TW</w:t>
      </w:r>
      <w:r w:rsidRPr="000D0BDB">
        <w:rPr>
          <w:rFonts w:ascii="宋体" w:hAnsi="宋体" w:hint="eastAsia"/>
          <w:color w:val="000000" w:themeColor="text1"/>
          <w:spacing w:val="24"/>
        </w:rPr>
        <w:t>，对现场作业进行检查监督，对不安全行为及时纠正上报及组织培训，对常见不安全行为问题进行统计分析，采取措施杜绝，以上工作内容需在每日日报里体现。每周对现场作业及场所进行隐患排查，对发现隐患及时上报，并每周提供排查报告。每月根据当月作业情况提交月度维修及培训情况报告。制定年度承包商安全及技能培训计划并每月定期执行。参加机械维修工作的项目风险分析及二级风险评估并检查现场措施是否落实到位等。对于现场高风险作业</w:t>
      </w:r>
      <w:r w:rsidRPr="000D0BDB">
        <w:rPr>
          <w:rFonts w:ascii="宋体" w:hAnsi="宋体"/>
          <w:color w:val="000000" w:themeColor="text1"/>
          <w:spacing w:val="24"/>
        </w:rPr>
        <w:t>承包商</w:t>
      </w:r>
      <w:r w:rsidRPr="000D0BDB">
        <w:rPr>
          <w:rFonts w:ascii="宋体" w:hAnsi="宋体" w:hint="eastAsia"/>
          <w:color w:val="000000" w:themeColor="text1"/>
          <w:spacing w:val="24"/>
        </w:rPr>
        <w:t>项目经理、技术主管及专职安全</w:t>
      </w:r>
      <w:r w:rsidRPr="000D0BDB">
        <w:rPr>
          <w:rFonts w:ascii="宋体" w:hAnsi="宋体"/>
          <w:color w:val="000000" w:themeColor="text1"/>
          <w:spacing w:val="24"/>
        </w:rPr>
        <w:t>管理人员</w:t>
      </w:r>
      <w:r w:rsidRPr="000D0BDB">
        <w:rPr>
          <w:rFonts w:ascii="宋体" w:hAnsi="宋体" w:hint="eastAsia"/>
          <w:color w:val="000000" w:themeColor="text1"/>
          <w:spacing w:val="24"/>
        </w:rPr>
        <w:t>需有一人在现场进行监控。</w:t>
      </w:r>
    </w:p>
    <w:p w14:paraId="2FEA2F99" w14:textId="41CF9F61" w:rsidR="00642BD6" w:rsidRPr="000D0BDB" w:rsidRDefault="009B19FA" w:rsidP="002414D7">
      <w:pPr>
        <w:spacing w:before="120" w:after="120"/>
        <w:ind w:firstLineChars="200" w:firstLine="528"/>
        <w:jc w:val="both"/>
        <w:rPr>
          <w:rFonts w:ascii="宋体" w:hAnsi="宋体" w:hint="eastAsia"/>
          <w:color w:val="000000" w:themeColor="text1"/>
          <w:spacing w:val="24"/>
          <w:kern w:val="2"/>
        </w:rPr>
      </w:pPr>
      <w:r w:rsidRPr="000D0BDB">
        <w:rPr>
          <w:rFonts w:ascii="宋体" w:hAnsi="宋体" w:hint="eastAsia"/>
          <w:color w:val="000000" w:themeColor="text1"/>
          <w:spacing w:val="24"/>
        </w:rPr>
        <w:t>承包商需制定培训计划并严格执行，切实通过培训教育来提高作业人员的安全意识和安全操作技能，确保作业安全，安全培训内容主要包括以下内容：国家的安全生产方针、政策、法律法规、法制观念，</w:t>
      </w:r>
      <w:r w:rsidR="00613360" w:rsidRPr="000D0BDB">
        <w:rPr>
          <w:rFonts w:ascii="宋体" w:hAnsi="宋体" w:hint="eastAsia"/>
          <w:color w:val="000000" w:themeColor="text1"/>
          <w:spacing w:val="24"/>
        </w:rPr>
        <w:t>业主</w:t>
      </w:r>
      <w:r w:rsidRPr="000D0BDB">
        <w:rPr>
          <w:rFonts w:ascii="宋体" w:hAnsi="宋体" w:hint="eastAsia"/>
          <w:color w:val="000000" w:themeColor="text1"/>
          <w:spacing w:val="24"/>
        </w:rPr>
        <w:t>的安全管理要求，</w:t>
      </w:r>
      <w:r w:rsidR="00613360" w:rsidRPr="000D0BDB">
        <w:rPr>
          <w:rFonts w:ascii="宋体" w:hAnsi="宋体" w:hint="eastAsia"/>
          <w:color w:val="000000" w:themeColor="text1"/>
          <w:spacing w:val="24"/>
        </w:rPr>
        <w:t>业主</w:t>
      </w:r>
      <w:r w:rsidRPr="000D0BDB">
        <w:rPr>
          <w:rFonts w:ascii="宋体" w:hAnsi="宋体" w:hint="eastAsia"/>
          <w:color w:val="000000" w:themeColor="text1"/>
          <w:spacing w:val="24"/>
        </w:rPr>
        <w:t>的作业许可管理规定及相关管理程序，安全生产概况，包括生产特点，设备分布情况，消防安全基本知识和消防设备的使用等，个人劳动保护的意义、内容和重要性，交通安全管理，应急管理要求，本岗位的安全操作规程和岗位责任，本班组安全活动制度及纪律，如何正确使用安全防护装置（设施）及个人劳动保护用品，本岗位易发生事故的不安全因素及其防范对策，本岗位的工作环境及使用的机械设备、工具的安全要求，企业典型事故案例和教训，抢险救灾常识及工伤事故报告程序，</w:t>
      </w:r>
      <w:r w:rsidR="00613360" w:rsidRPr="000D0BDB">
        <w:rPr>
          <w:rFonts w:ascii="宋体" w:hAnsi="宋体" w:hint="eastAsia"/>
          <w:color w:val="000000" w:themeColor="text1"/>
          <w:spacing w:val="24"/>
        </w:rPr>
        <w:t>业</w:t>
      </w:r>
      <w:r w:rsidR="00613360" w:rsidRPr="000D0BDB">
        <w:rPr>
          <w:rFonts w:ascii="宋体" w:hAnsi="宋体" w:hint="eastAsia"/>
          <w:color w:val="000000" w:themeColor="text1"/>
          <w:spacing w:val="24"/>
        </w:rPr>
        <w:lastRenderedPageBreak/>
        <w:t>主</w:t>
      </w:r>
      <w:r w:rsidRPr="000D0BDB">
        <w:rPr>
          <w:rFonts w:ascii="宋体" w:hAnsi="宋体" w:hint="eastAsia"/>
          <w:color w:val="000000" w:themeColor="text1"/>
          <w:spacing w:val="24"/>
        </w:rPr>
        <w:t>的环保内容和环境保护应急预案，职业卫生内容和职业卫生应急预案，反恐怖防范教育等。</w:t>
      </w:r>
    </w:p>
    <w:p w14:paraId="4630D63A" w14:textId="77777777" w:rsidR="009B19FA" w:rsidRPr="000D0BDB" w:rsidRDefault="009B19FA" w:rsidP="002414D7">
      <w:pPr>
        <w:spacing w:before="120" w:after="120"/>
        <w:ind w:firstLineChars="200" w:firstLine="528"/>
        <w:jc w:val="both"/>
        <w:rPr>
          <w:rFonts w:ascii="宋体" w:hAnsi="宋体" w:hint="eastAsia"/>
          <w:color w:val="000000" w:themeColor="text1"/>
          <w:spacing w:val="24"/>
          <w:kern w:val="2"/>
        </w:rPr>
      </w:pPr>
      <w:r w:rsidRPr="000D0BDB">
        <w:rPr>
          <w:rFonts w:ascii="宋体" w:hAnsi="宋体" w:hint="eastAsia"/>
          <w:color w:val="000000" w:themeColor="text1"/>
          <w:spacing w:val="24"/>
        </w:rPr>
        <w:t>承包商正式进场开工之前，需提交包括但不限以下资料：经业主审批的H</w:t>
      </w:r>
      <w:r w:rsidRPr="000D0BDB">
        <w:rPr>
          <w:rFonts w:ascii="宋体" w:hAnsi="宋体"/>
          <w:color w:val="000000" w:themeColor="text1"/>
          <w:spacing w:val="24"/>
        </w:rPr>
        <w:t>SE</w:t>
      </w:r>
      <w:r w:rsidRPr="000D0BDB">
        <w:rPr>
          <w:rFonts w:ascii="宋体" w:hAnsi="宋体" w:hint="eastAsia"/>
          <w:color w:val="000000" w:themeColor="text1"/>
          <w:spacing w:val="24"/>
        </w:rPr>
        <w:t>管理计划，安全管理规定，人员入场申请表、人员简历、健康体检报告、保险证明、自身的三级安全教育培训考核记录，相关人员资质证书</w:t>
      </w:r>
      <w:r w:rsidR="00CC2255" w:rsidRPr="000D0BDB">
        <w:rPr>
          <w:rFonts w:ascii="宋体" w:hAnsi="宋体" w:hint="eastAsia"/>
          <w:color w:val="000000" w:themeColor="text1"/>
          <w:spacing w:val="24"/>
        </w:rPr>
        <w:t>、员工合同</w:t>
      </w:r>
      <w:r w:rsidRPr="000D0BDB">
        <w:rPr>
          <w:rFonts w:ascii="宋体" w:hAnsi="宋体" w:hint="eastAsia"/>
          <w:color w:val="000000" w:themeColor="text1"/>
          <w:spacing w:val="24"/>
        </w:rPr>
        <w:t>等。</w:t>
      </w:r>
    </w:p>
    <w:p w14:paraId="5A973A26" w14:textId="77777777" w:rsidR="009B19FA" w:rsidRPr="000D0BDB" w:rsidRDefault="009B19FA" w:rsidP="002414D7">
      <w:pPr>
        <w:spacing w:before="120" w:after="120"/>
        <w:ind w:firstLineChars="200" w:firstLine="528"/>
        <w:jc w:val="both"/>
        <w:rPr>
          <w:rFonts w:ascii="宋体" w:hAnsi="宋体" w:hint="eastAsia"/>
          <w:color w:val="000000" w:themeColor="text1"/>
          <w:spacing w:val="24"/>
        </w:rPr>
      </w:pPr>
      <w:r w:rsidRPr="000D0BDB">
        <w:rPr>
          <w:rFonts w:ascii="宋体" w:hAnsi="宋体"/>
          <w:color w:val="000000" w:themeColor="text1"/>
          <w:spacing w:val="24"/>
        </w:rPr>
        <w:t>承包商</w:t>
      </w:r>
      <w:r w:rsidRPr="000D0BDB">
        <w:rPr>
          <w:rFonts w:ascii="宋体" w:hAnsi="宋体" w:hint="eastAsia"/>
          <w:color w:val="000000" w:themeColor="text1"/>
          <w:spacing w:val="24"/>
        </w:rPr>
        <w:t>不得</w:t>
      </w:r>
      <w:r w:rsidRPr="000D0BDB">
        <w:rPr>
          <w:rFonts w:ascii="宋体" w:hAnsi="宋体"/>
          <w:color w:val="000000" w:themeColor="text1"/>
          <w:spacing w:val="24"/>
        </w:rPr>
        <w:t>层层转包、违法分包，违法挂靠、分包等行为</w:t>
      </w:r>
      <w:r w:rsidRPr="000D0BDB">
        <w:rPr>
          <w:rFonts w:ascii="宋体" w:hAnsi="宋体" w:hint="eastAsia"/>
          <w:color w:val="000000" w:themeColor="text1"/>
          <w:spacing w:val="24"/>
        </w:rPr>
        <w:t>。</w:t>
      </w:r>
    </w:p>
    <w:p w14:paraId="769E9DCA" w14:textId="77777777" w:rsidR="0009352B" w:rsidRPr="000D0BDB" w:rsidRDefault="004B4D3A" w:rsidP="002414D7">
      <w:pPr>
        <w:pStyle w:val="a3"/>
        <w:widowControl w:val="0"/>
        <w:spacing w:before="120" w:after="120"/>
        <w:jc w:val="both"/>
        <w:rPr>
          <w:rFonts w:ascii="宋体" w:hAnsi="宋体" w:hint="eastAsia"/>
          <w:color w:val="000000" w:themeColor="text1"/>
          <w:spacing w:val="24"/>
          <w:kern w:val="2"/>
          <w:sz w:val="24"/>
          <w:szCs w:val="24"/>
        </w:rPr>
      </w:pPr>
      <w:r w:rsidRPr="000D0BDB">
        <w:rPr>
          <w:rFonts w:ascii="宋体" w:hAnsi="宋体"/>
          <w:color w:val="000000" w:themeColor="text1"/>
          <w:spacing w:val="24"/>
          <w:kern w:val="2"/>
          <w:sz w:val="24"/>
          <w:szCs w:val="24"/>
        </w:rPr>
        <w:t>6</w:t>
      </w:r>
      <w:r w:rsidR="00E26187" w:rsidRPr="000D0BDB">
        <w:rPr>
          <w:rFonts w:ascii="宋体" w:hAnsi="宋体" w:hint="eastAsia"/>
          <w:color w:val="000000" w:themeColor="text1"/>
          <w:spacing w:val="24"/>
          <w:kern w:val="2"/>
          <w:sz w:val="24"/>
          <w:szCs w:val="24"/>
        </w:rPr>
        <w:t>.2</w:t>
      </w:r>
      <w:r w:rsidR="00636E69" w:rsidRPr="000D0BDB">
        <w:rPr>
          <w:rFonts w:ascii="宋体" w:hAnsi="宋体" w:hint="eastAsia"/>
          <w:color w:val="000000" w:themeColor="text1"/>
          <w:spacing w:val="24"/>
          <w:kern w:val="2"/>
          <w:sz w:val="24"/>
          <w:szCs w:val="24"/>
        </w:rPr>
        <w:t>质量</w:t>
      </w:r>
      <w:r w:rsidR="00E26187" w:rsidRPr="000D0BDB">
        <w:rPr>
          <w:rFonts w:ascii="宋体" w:hAnsi="宋体" w:hint="eastAsia"/>
          <w:color w:val="000000" w:themeColor="text1"/>
          <w:spacing w:val="24"/>
          <w:kern w:val="2"/>
          <w:sz w:val="24"/>
          <w:szCs w:val="24"/>
        </w:rPr>
        <w:t>要求</w:t>
      </w:r>
    </w:p>
    <w:p w14:paraId="3E18545B" w14:textId="77777777" w:rsidR="00ED7E34" w:rsidRPr="000D0BDB" w:rsidRDefault="00ED7E34" w:rsidP="002414D7">
      <w:pPr>
        <w:spacing w:before="120" w:after="120"/>
        <w:ind w:firstLineChars="200" w:firstLine="528"/>
        <w:jc w:val="both"/>
        <w:rPr>
          <w:rFonts w:ascii="宋体" w:hAnsi="宋体" w:hint="eastAsia"/>
          <w:color w:val="000000" w:themeColor="text1"/>
          <w:spacing w:val="24"/>
          <w:kern w:val="2"/>
        </w:rPr>
      </w:pPr>
      <w:r w:rsidRPr="000D0BDB">
        <w:rPr>
          <w:rFonts w:ascii="宋体" w:hAnsi="宋体"/>
          <w:color w:val="000000" w:themeColor="text1"/>
          <w:spacing w:val="24"/>
          <w:kern w:val="2"/>
        </w:rPr>
        <w:t>承包商应在本服务合同期</w:t>
      </w:r>
      <w:r w:rsidRPr="000D0BDB">
        <w:rPr>
          <w:rFonts w:ascii="宋体" w:hAnsi="宋体" w:hint="eastAsia"/>
          <w:color w:val="000000" w:themeColor="text1"/>
          <w:spacing w:val="24"/>
          <w:kern w:val="2"/>
        </w:rPr>
        <w:t>内</w:t>
      </w:r>
      <w:r w:rsidRPr="000D0BDB">
        <w:rPr>
          <w:rFonts w:ascii="宋体" w:hAnsi="宋体"/>
          <w:color w:val="000000" w:themeColor="text1"/>
          <w:spacing w:val="24"/>
          <w:kern w:val="2"/>
        </w:rPr>
        <w:t>建立和维持符合ISO9001要求的质量保证体系，包括但不限于质量政策、质量目标、质量保证和质量控制组织机构、人员职责、工作界面管理、变更管理、专业校核、技术审定、软件验证测试、</w:t>
      </w:r>
      <w:r w:rsidRPr="000D0BDB">
        <w:rPr>
          <w:rFonts w:ascii="宋体" w:hAnsi="宋体" w:hint="eastAsia"/>
          <w:color w:val="000000" w:themeColor="text1"/>
          <w:spacing w:val="24"/>
          <w:kern w:val="2"/>
        </w:rPr>
        <w:t>现场施工</w:t>
      </w:r>
      <w:r w:rsidRPr="000D0BDB">
        <w:rPr>
          <w:rFonts w:ascii="宋体" w:hAnsi="宋体"/>
          <w:color w:val="000000" w:themeColor="text1"/>
          <w:spacing w:val="24"/>
          <w:kern w:val="2"/>
        </w:rPr>
        <w:t>和现场咨询管理、文档管理等。如有些文件由</w:t>
      </w:r>
      <w:r w:rsidRPr="000D0BDB">
        <w:rPr>
          <w:rFonts w:ascii="宋体" w:hAnsi="宋体" w:hint="eastAsia"/>
          <w:color w:val="000000" w:themeColor="text1"/>
          <w:spacing w:val="24"/>
          <w:kern w:val="2"/>
        </w:rPr>
        <w:t>其</w:t>
      </w:r>
      <w:r w:rsidRPr="000D0BDB">
        <w:rPr>
          <w:rFonts w:ascii="宋体" w:hAnsi="宋体"/>
          <w:color w:val="000000" w:themeColor="text1"/>
          <w:spacing w:val="24"/>
          <w:kern w:val="2"/>
        </w:rPr>
        <w:t>分包商编制，承包商应在</w:t>
      </w:r>
      <w:r w:rsidRPr="000D0BDB">
        <w:rPr>
          <w:rFonts w:ascii="宋体" w:hAnsi="宋体" w:hint="eastAsia"/>
          <w:color w:val="000000" w:themeColor="text1"/>
          <w:spacing w:val="24"/>
          <w:kern w:val="2"/>
        </w:rPr>
        <w:t>其</w:t>
      </w:r>
      <w:r w:rsidRPr="000D0BDB">
        <w:rPr>
          <w:rFonts w:ascii="宋体" w:hAnsi="宋体"/>
          <w:color w:val="000000" w:themeColor="text1"/>
          <w:spacing w:val="24"/>
          <w:kern w:val="2"/>
        </w:rPr>
        <w:t>审批之后，提交业主审批。</w:t>
      </w:r>
    </w:p>
    <w:p w14:paraId="4668F835" w14:textId="77777777" w:rsidR="00ED7E34" w:rsidRPr="000D0BDB" w:rsidRDefault="00ED7E34" w:rsidP="002414D7">
      <w:pPr>
        <w:spacing w:before="120" w:after="120"/>
        <w:ind w:firstLineChars="200" w:firstLine="528"/>
        <w:jc w:val="both"/>
        <w:rPr>
          <w:rFonts w:ascii="宋体" w:hAnsi="宋体" w:hint="eastAsia"/>
          <w:color w:val="000000" w:themeColor="text1"/>
          <w:spacing w:val="24"/>
          <w:kern w:val="2"/>
        </w:rPr>
      </w:pPr>
      <w:r w:rsidRPr="000D0BDB">
        <w:rPr>
          <w:rFonts w:ascii="宋体" w:hAnsi="宋体"/>
          <w:color w:val="000000" w:themeColor="text1"/>
          <w:spacing w:val="24"/>
          <w:kern w:val="2"/>
        </w:rPr>
        <w:t>承包商应遵从经批准的质量保证体系为本服务合同</w:t>
      </w:r>
      <w:r w:rsidRPr="000D0BDB">
        <w:rPr>
          <w:rFonts w:ascii="宋体" w:hAnsi="宋体" w:hint="eastAsia"/>
          <w:color w:val="000000" w:themeColor="text1"/>
          <w:spacing w:val="24"/>
          <w:kern w:val="2"/>
        </w:rPr>
        <w:t>的</w:t>
      </w:r>
      <w:r w:rsidRPr="000D0BDB">
        <w:rPr>
          <w:rFonts w:ascii="宋体" w:hAnsi="宋体"/>
          <w:color w:val="000000" w:themeColor="text1"/>
          <w:spacing w:val="24"/>
          <w:kern w:val="2"/>
        </w:rPr>
        <w:t>相关工作任务各个阶段、各个方面</w:t>
      </w:r>
      <w:r w:rsidRPr="000D0BDB">
        <w:rPr>
          <w:rFonts w:ascii="宋体" w:hAnsi="宋体" w:hint="eastAsia"/>
          <w:color w:val="000000" w:themeColor="text1"/>
          <w:spacing w:val="24"/>
          <w:kern w:val="2"/>
        </w:rPr>
        <w:t>的</w:t>
      </w:r>
      <w:r w:rsidRPr="000D0BDB">
        <w:rPr>
          <w:rFonts w:ascii="宋体" w:hAnsi="宋体"/>
          <w:color w:val="000000" w:themeColor="text1"/>
          <w:spacing w:val="24"/>
          <w:kern w:val="2"/>
        </w:rPr>
        <w:t>工作进行技术和质量管理。</w:t>
      </w:r>
    </w:p>
    <w:p w14:paraId="4406D83A" w14:textId="77777777" w:rsidR="00F57179" w:rsidRPr="000D0BDB" w:rsidRDefault="00ED7E34" w:rsidP="002414D7">
      <w:pPr>
        <w:widowControl w:val="0"/>
        <w:spacing w:before="120" w:after="120"/>
        <w:ind w:firstLineChars="200" w:firstLine="528"/>
        <w:jc w:val="both"/>
        <w:rPr>
          <w:rFonts w:ascii="宋体" w:hAnsi="宋体" w:hint="eastAsia"/>
          <w:color w:val="000000" w:themeColor="text1"/>
          <w:spacing w:val="24"/>
          <w:kern w:val="2"/>
        </w:rPr>
      </w:pPr>
      <w:r w:rsidRPr="000D0BDB">
        <w:rPr>
          <w:rFonts w:ascii="宋体" w:hAnsi="宋体" w:hint="eastAsia"/>
          <w:color w:val="000000" w:themeColor="text1"/>
          <w:spacing w:val="24"/>
          <w:kern w:val="2"/>
        </w:rPr>
        <w:t>业主视</w:t>
      </w:r>
      <w:r w:rsidRPr="000D0BDB">
        <w:rPr>
          <w:rFonts w:ascii="宋体" w:hAnsi="宋体"/>
          <w:color w:val="000000" w:themeColor="text1"/>
          <w:spacing w:val="24"/>
          <w:kern w:val="2"/>
        </w:rPr>
        <w:t>合同或</w:t>
      </w:r>
      <w:r w:rsidRPr="000D0BDB">
        <w:rPr>
          <w:rFonts w:ascii="宋体" w:hAnsi="宋体" w:hint="eastAsia"/>
          <w:color w:val="000000" w:themeColor="text1"/>
          <w:spacing w:val="24"/>
          <w:kern w:val="2"/>
        </w:rPr>
        <w:t>工</w:t>
      </w:r>
      <w:r w:rsidRPr="000D0BDB">
        <w:rPr>
          <w:rFonts w:ascii="宋体" w:hAnsi="宋体"/>
          <w:color w:val="000000" w:themeColor="text1"/>
          <w:spacing w:val="24"/>
          <w:kern w:val="2"/>
        </w:rPr>
        <w:t>单的</w:t>
      </w:r>
      <w:r w:rsidRPr="000D0BDB">
        <w:rPr>
          <w:rFonts w:ascii="宋体" w:hAnsi="宋体" w:hint="eastAsia"/>
          <w:color w:val="000000" w:themeColor="text1"/>
          <w:spacing w:val="24"/>
          <w:kern w:val="2"/>
        </w:rPr>
        <w:t>具体情况可以要求承包商进行</w:t>
      </w:r>
      <w:r w:rsidR="009327B8" w:rsidRPr="000D0BDB">
        <w:rPr>
          <w:rFonts w:ascii="宋体" w:hAnsi="宋体" w:hint="eastAsia"/>
          <w:color w:val="000000" w:themeColor="text1"/>
          <w:spacing w:val="24"/>
          <w:kern w:val="2"/>
        </w:rPr>
        <w:t>施工前的</w:t>
      </w:r>
      <w:r w:rsidRPr="000D0BDB">
        <w:rPr>
          <w:rFonts w:ascii="宋体" w:hAnsi="宋体" w:hint="eastAsia"/>
          <w:color w:val="000000" w:themeColor="text1"/>
          <w:spacing w:val="24"/>
          <w:kern w:val="2"/>
        </w:rPr>
        <w:t>评审</w:t>
      </w:r>
      <w:r w:rsidR="009327B8" w:rsidRPr="000D0BDB">
        <w:rPr>
          <w:rFonts w:ascii="宋体" w:hAnsi="宋体" w:hint="eastAsia"/>
          <w:color w:val="000000" w:themeColor="text1"/>
          <w:spacing w:val="24"/>
          <w:kern w:val="2"/>
        </w:rPr>
        <w:t>、风险评估和</w:t>
      </w:r>
      <w:r w:rsidRPr="000D0BDB">
        <w:rPr>
          <w:rFonts w:ascii="宋体" w:hAnsi="宋体" w:hint="eastAsia"/>
          <w:color w:val="000000" w:themeColor="text1"/>
          <w:spacing w:val="24"/>
          <w:kern w:val="2"/>
        </w:rPr>
        <w:t>验证，包括中间评审及施工图评审。对有技术难点及采用新技术的</w:t>
      </w:r>
      <w:r w:rsidR="009327B8" w:rsidRPr="000D0BDB">
        <w:rPr>
          <w:rFonts w:ascii="宋体" w:hAnsi="宋体" w:hint="eastAsia"/>
          <w:color w:val="000000" w:themeColor="text1"/>
          <w:spacing w:val="24"/>
          <w:kern w:val="2"/>
        </w:rPr>
        <w:t>工单或</w:t>
      </w:r>
      <w:r w:rsidRPr="000D0BDB">
        <w:rPr>
          <w:rFonts w:ascii="宋体" w:hAnsi="宋体" w:hint="eastAsia"/>
          <w:color w:val="000000" w:themeColor="text1"/>
          <w:spacing w:val="24"/>
          <w:kern w:val="2"/>
        </w:rPr>
        <w:t>项目，承包商应进行设计验证，可以采取包括专家验证、试验验证或与类似已有的工程实例比较验证等方法。</w:t>
      </w:r>
    </w:p>
    <w:p w14:paraId="55A21424" w14:textId="6334A305" w:rsidR="001F1880" w:rsidRPr="000D0BDB" w:rsidRDefault="001F1880" w:rsidP="002414D7">
      <w:pPr>
        <w:widowControl w:val="0"/>
        <w:spacing w:before="120" w:after="120"/>
        <w:ind w:firstLineChars="200" w:firstLine="480"/>
        <w:jc w:val="both"/>
        <w:rPr>
          <w:rFonts w:ascii="宋体" w:hAnsi="宋体" w:hint="eastAsia"/>
          <w:color w:val="000000" w:themeColor="text1"/>
        </w:rPr>
      </w:pPr>
      <w:r w:rsidRPr="000D0BDB">
        <w:rPr>
          <w:rFonts w:ascii="宋体" w:hAnsi="宋体" w:hint="eastAsia"/>
          <w:color w:val="000000" w:themeColor="text1"/>
        </w:rPr>
        <w:t>承包商在维护与维修过程中若需购买材料时，应购买国优材料，并提供材料的质量保证文件。</w:t>
      </w:r>
    </w:p>
    <w:p w14:paraId="45EB9892" w14:textId="55223211" w:rsidR="001F1880" w:rsidRPr="000D0BDB" w:rsidRDefault="001F1880" w:rsidP="002414D7">
      <w:pPr>
        <w:widowControl w:val="0"/>
        <w:spacing w:before="120" w:after="120"/>
        <w:ind w:firstLineChars="200" w:firstLine="480"/>
        <w:jc w:val="both"/>
        <w:rPr>
          <w:rFonts w:ascii="宋体" w:hAnsi="宋体" w:hint="eastAsia"/>
          <w:color w:val="000000" w:themeColor="text1"/>
        </w:rPr>
      </w:pPr>
      <w:r w:rsidRPr="000D0BDB">
        <w:rPr>
          <w:rFonts w:ascii="宋体" w:hAnsi="宋体" w:hint="eastAsia"/>
          <w:color w:val="000000" w:themeColor="text1"/>
        </w:rPr>
        <w:t>对于</w:t>
      </w:r>
      <w:r w:rsidR="00235046" w:rsidRPr="000D0BDB">
        <w:rPr>
          <w:rFonts w:ascii="宋体" w:hAnsi="宋体"/>
          <w:color w:val="000000" w:themeColor="text1"/>
          <w:spacing w:val="24"/>
          <w:kern w:val="2"/>
        </w:rPr>
        <w:t>小型综合性施工、安装及更新改造工作</w:t>
      </w:r>
      <w:r w:rsidRPr="000D0BDB">
        <w:rPr>
          <w:rFonts w:ascii="宋体" w:hAnsi="宋体" w:hint="eastAsia"/>
          <w:color w:val="000000" w:themeColor="text1"/>
        </w:rPr>
        <w:t>，</w:t>
      </w:r>
      <w:r w:rsidR="00615810" w:rsidRPr="000D0BDB">
        <w:rPr>
          <w:rFonts w:ascii="宋体" w:hAnsi="宋体" w:hint="eastAsia"/>
          <w:color w:val="000000" w:themeColor="text1"/>
        </w:rPr>
        <w:t>承包商必须按照业主提供的技术要求和工作范围编写施工组织设计方案和质量检验计划报业主审批，并严格</w:t>
      </w:r>
      <w:r w:rsidR="000204F6" w:rsidRPr="000D0BDB">
        <w:rPr>
          <w:rFonts w:ascii="宋体" w:hAnsi="宋体" w:hint="eastAsia"/>
          <w:color w:val="000000" w:themeColor="text1"/>
        </w:rPr>
        <w:t>按审批后的方案及计划</w:t>
      </w:r>
      <w:r w:rsidR="00615810" w:rsidRPr="000D0BDB">
        <w:rPr>
          <w:rFonts w:ascii="宋体" w:hAnsi="宋体" w:hint="eastAsia"/>
          <w:color w:val="000000" w:themeColor="text1"/>
        </w:rPr>
        <w:t>组织实施，严把工序质量关。</w:t>
      </w:r>
      <w:r w:rsidR="000204F6" w:rsidRPr="000D0BDB">
        <w:rPr>
          <w:rFonts w:ascii="宋体" w:hAnsi="宋体" w:hint="eastAsia"/>
          <w:color w:val="000000" w:themeColor="text1"/>
        </w:rPr>
        <w:t>工程竣工后按照</w:t>
      </w:r>
      <w:r w:rsidR="00613360" w:rsidRPr="000D0BDB">
        <w:rPr>
          <w:rFonts w:ascii="宋体" w:hAnsi="宋体" w:hint="eastAsia"/>
          <w:color w:val="000000" w:themeColor="text1"/>
        </w:rPr>
        <w:t>业主</w:t>
      </w:r>
      <w:r w:rsidR="000204F6" w:rsidRPr="000D0BDB">
        <w:rPr>
          <w:rFonts w:ascii="宋体" w:hAnsi="宋体" w:hint="eastAsia"/>
          <w:color w:val="000000" w:themeColor="text1"/>
        </w:rPr>
        <w:t>最新版的《维修工程档案管理实施细则》以及质量工程师的要求提交竣工资料；按照合同要求做好质保期内的维护与维修工作。</w:t>
      </w:r>
      <w:r w:rsidR="00615810" w:rsidRPr="000D0BDB">
        <w:rPr>
          <w:rFonts w:ascii="宋体" w:hAnsi="宋体" w:hint="eastAsia"/>
          <w:color w:val="000000" w:themeColor="text1"/>
        </w:rPr>
        <w:t>若因承包商的原因造成质量不合格而返工的，承包商应承担全部的损失；情况严重的将按照合同中的违约项规定进行处理。</w:t>
      </w:r>
    </w:p>
    <w:p w14:paraId="4B41184E" w14:textId="77777777" w:rsidR="00DE3960" w:rsidRPr="000D0BDB" w:rsidRDefault="004B4D3A" w:rsidP="00282016">
      <w:pPr>
        <w:pStyle w:val="a3"/>
        <w:widowControl w:val="0"/>
        <w:spacing w:before="200" w:after="200" w:line="276" w:lineRule="auto"/>
        <w:rPr>
          <w:rFonts w:ascii="宋体" w:hAnsi="宋体" w:hint="eastAsia"/>
          <w:b/>
          <w:bCs/>
          <w:color w:val="000000" w:themeColor="text1"/>
          <w:spacing w:val="24"/>
          <w:kern w:val="2"/>
          <w:sz w:val="24"/>
          <w:szCs w:val="24"/>
        </w:rPr>
      </w:pPr>
      <w:r w:rsidRPr="000D0BDB">
        <w:rPr>
          <w:rFonts w:ascii="宋体" w:hAnsi="宋体"/>
          <w:b/>
          <w:bCs/>
          <w:color w:val="000000" w:themeColor="text1"/>
          <w:spacing w:val="24"/>
          <w:kern w:val="2"/>
          <w:sz w:val="24"/>
          <w:szCs w:val="24"/>
        </w:rPr>
        <w:t>7</w:t>
      </w:r>
      <w:r w:rsidR="00DE3960" w:rsidRPr="000D0BDB">
        <w:rPr>
          <w:rFonts w:ascii="宋体" w:hAnsi="宋体" w:hint="eastAsia"/>
          <w:b/>
          <w:bCs/>
          <w:color w:val="000000" w:themeColor="text1"/>
          <w:spacing w:val="24"/>
          <w:kern w:val="2"/>
          <w:sz w:val="24"/>
          <w:szCs w:val="24"/>
        </w:rPr>
        <w:t>. 验收标准</w:t>
      </w:r>
    </w:p>
    <w:p w14:paraId="1B4E4E3E" w14:textId="77777777" w:rsidR="00843E71" w:rsidRPr="000D0BDB" w:rsidRDefault="00590B01" w:rsidP="002414D7">
      <w:pPr>
        <w:pStyle w:val="MEP1BodyText"/>
        <w:widowControl w:val="0"/>
        <w:tabs>
          <w:tab w:val="left" w:pos="567"/>
          <w:tab w:val="left" w:pos="1134"/>
          <w:tab w:val="left" w:pos="9072"/>
        </w:tabs>
        <w:ind w:leftChars="-1" w:left="-2" w:firstLineChars="225" w:firstLine="594"/>
        <w:rPr>
          <w:rFonts w:ascii="宋体" w:hAnsi="宋体" w:hint="eastAsia"/>
          <w:color w:val="000000" w:themeColor="text1"/>
          <w:spacing w:val="24"/>
          <w:kern w:val="2"/>
          <w:szCs w:val="24"/>
          <w:lang w:eastAsia="zh-CN"/>
        </w:rPr>
      </w:pPr>
      <w:r w:rsidRPr="000D0BDB">
        <w:rPr>
          <w:rFonts w:ascii="宋体" w:hAnsi="宋体" w:hint="eastAsia"/>
          <w:color w:val="000000" w:themeColor="text1"/>
          <w:spacing w:val="24"/>
          <w:kern w:val="2"/>
          <w:szCs w:val="24"/>
          <w:lang w:eastAsia="zh-CN"/>
        </w:rPr>
        <w:t>业主将按照中国国家和地方行政管理部门发布的相关法律、法规、技术规范和相关标准对维修方的日常维修和项目进行验收，参照当地和国家已颁布并实施的各种技术规范文件都将适用于本工程的安装工作。同时，为了施工方便，现特将各种通用技术规范，但不限于此，罗列如下：</w:t>
      </w:r>
    </w:p>
    <w:p w14:paraId="261C5533" w14:textId="77777777" w:rsidR="00DD2772" w:rsidRPr="000D0BDB" w:rsidRDefault="009F442E"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GB50251 </w:t>
      </w:r>
      <w:r w:rsidR="00DD2772" w:rsidRPr="000D0BDB">
        <w:rPr>
          <w:rFonts w:ascii="宋体" w:hAnsi="宋体" w:cs="Times New Roman" w:hint="eastAsia"/>
          <w:color w:val="000000" w:themeColor="text1"/>
          <w:spacing w:val="24"/>
          <w:kern w:val="2"/>
          <w:sz w:val="24"/>
          <w:szCs w:val="24"/>
        </w:rPr>
        <w:t>《输气管道工程设计规范》</w:t>
      </w:r>
    </w:p>
    <w:p w14:paraId="27FD539B" w14:textId="77777777" w:rsidR="00DD2772" w:rsidRPr="000D0BDB" w:rsidRDefault="009F442E"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GB50251 </w:t>
      </w:r>
      <w:r w:rsidR="00DD2772" w:rsidRPr="000D0BDB">
        <w:rPr>
          <w:rFonts w:ascii="宋体" w:hAnsi="宋体" w:cs="Times New Roman" w:hint="eastAsia"/>
          <w:color w:val="000000" w:themeColor="text1"/>
          <w:spacing w:val="24"/>
          <w:kern w:val="2"/>
          <w:sz w:val="24"/>
          <w:szCs w:val="24"/>
        </w:rPr>
        <w:t>《石油天然气工程设计防火规范》</w:t>
      </w:r>
    </w:p>
    <w:p w14:paraId="3C7D1F20" w14:textId="77777777" w:rsidR="00DD2772" w:rsidRPr="000D0BDB" w:rsidRDefault="009F442E"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GB-T19001</w:t>
      </w:r>
      <w:r w:rsidR="00DD2772" w:rsidRPr="000D0BDB">
        <w:rPr>
          <w:rFonts w:ascii="宋体" w:hAnsi="宋体" w:cs="Times New Roman" w:hint="eastAsia"/>
          <w:color w:val="000000" w:themeColor="text1"/>
          <w:spacing w:val="24"/>
          <w:kern w:val="2"/>
          <w:sz w:val="24"/>
          <w:szCs w:val="24"/>
        </w:rPr>
        <w:t>《质量管理体系要求》</w:t>
      </w:r>
    </w:p>
    <w:p w14:paraId="271FE2D9"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GB/T50328《建筑工程文件归档整理规范》</w:t>
      </w:r>
    </w:p>
    <w:p w14:paraId="0D4E589B" w14:textId="77777777" w:rsidR="00DD2772" w:rsidRPr="000D0BDB" w:rsidRDefault="009F442E"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GB50300 </w:t>
      </w:r>
      <w:r w:rsidR="00DD2772" w:rsidRPr="000D0BDB">
        <w:rPr>
          <w:rFonts w:ascii="宋体" w:hAnsi="宋体" w:cs="Times New Roman" w:hint="eastAsia"/>
          <w:color w:val="000000" w:themeColor="text1"/>
          <w:spacing w:val="24"/>
          <w:kern w:val="2"/>
          <w:sz w:val="24"/>
          <w:szCs w:val="24"/>
        </w:rPr>
        <w:t>《建筑工程施工质量验收统一标准》</w:t>
      </w:r>
    </w:p>
    <w:p w14:paraId="11A9E783"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lastRenderedPageBreak/>
        <w:t xml:space="preserve"> </w:t>
      </w:r>
      <w:r w:rsidR="009F442E" w:rsidRPr="000D0BDB">
        <w:rPr>
          <w:rFonts w:ascii="宋体" w:hAnsi="宋体" w:cs="Times New Roman"/>
          <w:color w:val="000000" w:themeColor="text1"/>
          <w:spacing w:val="24"/>
          <w:kern w:val="2"/>
          <w:sz w:val="24"/>
          <w:szCs w:val="24"/>
        </w:rPr>
        <w:t>GB</w:t>
      </w:r>
      <w:r w:rsidRPr="000D0BDB">
        <w:rPr>
          <w:rFonts w:ascii="宋体" w:hAnsi="宋体" w:cs="Times New Roman"/>
          <w:color w:val="000000" w:themeColor="text1"/>
          <w:spacing w:val="24"/>
          <w:kern w:val="2"/>
          <w:sz w:val="24"/>
          <w:szCs w:val="24"/>
        </w:rPr>
        <w:t>50316</w:t>
      </w:r>
      <w:r w:rsidRPr="000D0BDB">
        <w:rPr>
          <w:rFonts w:ascii="宋体" w:hAnsi="宋体" w:cs="Times New Roman" w:hint="eastAsia"/>
          <w:color w:val="000000" w:themeColor="text1"/>
          <w:spacing w:val="24"/>
          <w:kern w:val="2"/>
          <w:sz w:val="24"/>
          <w:szCs w:val="24"/>
        </w:rPr>
        <w:t>《工业金属管道设计规范》</w:t>
      </w:r>
    </w:p>
    <w:p w14:paraId="3E233EB8" w14:textId="77777777" w:rsidR="00DD2772" w:rsidRPr="000D0BDB" w:rsidRDefault="009F442E"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GB50235</w:t>
      </w:r>
      <w:r w:rsidR="00DD2772" w:rsidRPr="000D0BDB">
        <w:rPr>
          <w:rFonts w:ascii="宋体" w:hAnsi="宋体" w:cs="Times New Roman" w:hint="eastAsia"/>
          <w:color w:val="000000" w:themeColor="text1"/>
          <w:spacing w:val="24"/>
          <w:kern w:val="2"/>
          <w:sz w:val="24"/>
          <w:szCs w:val="24"/>
        </w:rPr>
        <w:t>《工业金属管道施工和验收规范》</w:t>
      </w:r>
    </w:p>
    <w:p w14:paraId="6929E02C" w14:textId="77777777" w:rsidR="00DD2772" w:rsidRPr="000D0BDB" w:rsidRDefault="009F442E"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GB50236</w:t>
      </w:r>
      <w:r w:rsidR="00DD2772" w:rsidRPr="000D0BDB">
        <w:rPr>
          <w:rFonts w:ascii="宋体" w:hAnsi="宋体" w:cs="Times New Roman" w:hint="eastAsia"/>
          <w:color w:val="000000" w:themeColor="text1"/>
          <w:spacing w:val="24"/>
          <w:kern w:val="2"/>
          <w:sz w:val="24"/>
          <w:szCs w:val="24"/>
        </w:rPr>
        <w:t>《现场设备、工业管道焊接工程施工及验收规范》</w:t>
      </w:r>
    </w:p>
    <w:p w14:paraId="0689F532"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SY0402《石油天然气站内工艺管线施工及验收规范》</w:t>
      </w:r>
    </w:p>
    <w:p w14:paraId="75902048"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SY4109《石油天然气钢制管道无损检测》</w:t>
      </w:r>
    </w:p>
    <w:p w14:paraId="35334EF0"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SY4052《油气管道焊接工艺评定方法》</w:t>
      </w:r>
    </w:p>
    <w:p w14:paraId="0C680C81"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SY0402《石油天然气站内工艺管线施工及验收规范》</w:t>
      </w:r>
    </w:p>
    <w:p w14:paraId="0EB47700"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SY/T0063《管道防腐层检漏试验方法》</w:t>
      </w:r>
    </w:p>
    <w:p w14:paraId="3C45EF13"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SY/T4103《钢制管道焊接及验收》</w:t>
      </w:r>
    </w:p>
    <w:p w14:paraId="61F18EF5" w14:textId="77777777" w:rsidR="00DD2772" w:rsidRPr="000D0BDB" w:rsidRDefault="009F442E"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SY/T0404</w:t>
      </w:r>
      <w:r w:rsidR="00DD2772" w:rsidRPr="000D0BDB">
        <w:rPr>
          <w:rFonts w:ascii="宋体" w:hAnsi="宋体" w:cs="Times New Roman" w:hint="eastAsia"/>
          <w:color w:val="000000" w:themeColor="text1"/>
          <w:spacing w:val="24"/>
          <w:kern w:val="2"/>
          <w:sz w:val="24"/>
          <w:szCs w:val="24"/>
        </w:rPr>
        <w:t>《涂装前钢材表面预处理规范》</w:t>
      </w:r>
    </w:p>
    <w:p w14:paraId="0B062BCB"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GB1732《漆膜耐冲击性测试法》</w:t>
      </w:r>
    </w:p>
    <w:p w14:paraId="06CAB59C"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GB1720《漆膜附着力测定法》</w:t>
      </w:r>
    </w:p>
    <w:p w14:paraId="29A5D141"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GB1723《涂料粘度测定法》</w:t>
      </w:r>
    </w:p>
    <w:p w14:paraId="59596B33"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GB1731《漆膜柔韧性测定法》</w:t>
      </w:r>
    </w:p>
    <w:p w14:paraId="56727365"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GB3186《涂料产品的取样》</w:t>
      </w:r>
    </w:p>
    <w:p w14:paraId="7FC1CACB" w14:textId="77777777" w:rsidR="00DD2772" w:rsidRPr="000D0BDB" w:rsidRDefault="00DD2772"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 GB9750《涂料产品包装标识》</w:t>
      </w:r>
    </w:p>
    <w:p w14:paraId="488DDD89"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w:t>
      </w:r>
      <w:r w:rsidRPr="000D0BDB">
        <w:rPr>
          <w:rFonts w:ascii="宋体" w:hAnsi="宋体" w:cs="Times New Roman" w:hint="eastAsia"/>
          <w:color w:val="000000" w:themeColor="text1"/>
          <w:spacing w:val="24"/>
          <w:kern w:val="2"/>
          <w:sz w:val="24"/>
          <w:szCs w:val="24"/>
        </w:rPr>
        <w:t>埋地钢质管道阴极保护参数测量方法</w:t>
      </w:r>
      <w:r w:rsidRPr="000D0BDB">
        <w:rPr>
          <w:rFonts w:ascii="宋体" w:hAnsi="宋体" w:cs="Times New Roman"/>
          <w:color w:val="000000" w:themeColor="text1"/>
          <w:spacing w:val="24"/>
          <w:kern w:val="2"/>
          <w:sz w:val="24"/>
          <w:szCs w:val="24"/>
        </w:rPr>
        <w:t>GB/T 21246》</w:t>
      </w:r>
      <w:r w:rsidRPr="000D0BDB">
        <w:rPr>
          <w:rFonts w:ascii="宋体" w:hAnsi="宋体" w:cs="Times New Roman" w:hint="eastAsia"/>
          <w:color w:val="000000" w:themeColor="text1"/>
          <w:spacing w:val="24"/>
          <w:kern w:val="2"/>
          <w:sz w:val="24"/>
          <w:szCs w:val="24"/>
        </w:rPr>
        <w:t>；</w:t>
      </w:r>
    </w:p>
    <w:p w14:paraId="05789A21"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w:t>
      </w:r>
      <w:r w:rsidRPr="000D0BDB">
        <w:rPr>
          <w:rFonts w:ascii="宋体" w:hAnsi="宋体" w:cs="Times New Roman" w:hint="eastAsia"/>
          <w:color w:val="000000" w:themeColor="text1"/>
          <w:spacing w:val="24"/>
          <w:kern w:val="2"/>
          <w:sz w:val="24"/>
          <w:szCs w:val="24"/>
        </w:rPr>
        <w:t xml:space="preserve">埋地钢质管道阴极保护技术规范 </w:t>
      </w:r>
      <w:r w:rsidRPr="000D0BDB">
        <w:rPr>
          <w:rFonts w:ascii="宋体" w:hAnsi="宋体" w:cs="Times New Roman"/>
          <w:color w:val="000000" w:themeColor="text1"/>
          <w:spacing w:val="24"/>
          <w:kern w:val="2"/>
          <w:sz w:val="24"/>
          <w:szCs w:val="24"/>
        </w:rPr>
        <w:t>GB/T 21448》</w:t>
      </w:r>
      <w:r w:rsidRPr="000D0BDB">
        <w:rPr>
          <w:rFonts w:ascii="宋体" w:hAnsi="宋体" w:cs="Times New Roman" w:hint="eastAsia"/>
          <w:color w:val="000000" w:themeColor="text1"/>
          <w:spacing w:val="24"/>
          <w:kern w:val="2"/>
          <w:sz w:val="24"/>
          <w:szCs w:val="24"/>
        </w:rPr>
        <w:t>；</w:t>
      </w:r>
    </w:p>
    <w:p w14:paraId="7EBD90CB"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w:t>
      </w:r>
      <w:r w:rsidRPr="000D0BDB">
        <w:rPr>
          <w:rFonts w:ascii="宋体" w:hAnsi="宋体" w:cs="Times New Roman" w:hint="eastAsia"/>
          <w:color w:val="000000" w:themeColor="text1"/>
          <w:spacing w:val="24"/>
          <w:kern w:val="2"/>
          <w:sz w:val="24"/>
          <w:szCs w:val="24"/>
        </w:rPr>
        <w:t xml:space="preserve">钢质管道外腐蚀控制规范 </w:t>
      </w:r>
      <w:r w:rsidRPr="000D0BDB">
        <w:rPr>
          <w:rFonts w:ascii="宋体" w:hAnsi="宋体" w:cs="Times New Roman"/>
          <w:color w:val="000000" w:themeColor="text1"/>
          <w:spacing w:val="24"/>
          <w:kern w:val="2"/>
          <w:sz w:val="24"/>
          <w:szCs w:val="24"/>
        </w:rPr>
        <w:t>GB/T21447》</w:t>
      </w:r>
      <w:r w:rsidRPr="000D0BDB">
        <w:rPr>
          <w:rFonts w:ascii="宋体" w:hAnsi="宋体" w:cs="Times New Roman" w:hint="eastAsia"/>
          <w:color w:val="000000" w:themeColor="text1"/>
          <w:spacing w:val="24"/>
          <w:kern w:val="2"/>
          <w:sz w:val="24"/>
          <w:szCs w:val="24"/>
        </w:rPr>
        <w:t>；</w:t>
      </w:r>
    </w:p>
    <w:p w14:paraId="4968AD69"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w:t>
      </w:r>
      <w:r w:rsidRPr="000D0BDB">
        <w:rPr>
          <w:rFonts w:ascii="宋体" w:hAnsi="宋体" w:cs="Times New Roman" w:hint="eastAsia"/>
          <w:color w:val="000000" w:themeColor="text1"/>
          <w:spacing w:val="24"/>
          <w:kern w:val="2"/>
          <w:sz w:val="24"/>
          <w:szCs w:val="24"/>
        </w:rPr>
        <w:t xml:space="preserve">管道完整性管理办法 </w:t>
      </w:r>
      <w:r w:rsidRPr="000D0BDB">
        <w:rPr>
          <w:rFonts w:ascii="宋体" w:hAnsi="宋体" w:cs="Times New Roman"/>
          <w:color w:val="000000" w:themeColor="text1"/>
          <w:spacing w:val="24"/>
          <w:kern w:val="2"/>
          <w:sz w:val="24"/>
          <w:szCs w:val="24"/>
        </w:rPr>
        <w:t>GDTS-IM-P2-001》</w:t>
      </w:r>
      <w:r w:rsidRPr="000D0BDB">
        <w:rPr>
          <w:rFonts w:ascii="宋体" w:hAnsi="宋体" w:cs="Times New Roman" w:hint="eastAsia"/>
          <w:color w:val="000000" w:themeColor="text1"/>
          <w:spacing w:val="24"/>
          <w:kern w:val="2"/>
          <w:sz w:val="24"/>
          <w:szCs w:val="24"/>
        </w:rPr>
        <w:t>；</w:t>
      </w:r>
    </w:p>
    <w:p w14:paraId="4FD1841D"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ISO 12944 钢结构防腐涂装规范</w:t>
      </w:r>
      <w:r w:rsidRPr="000D0BDB">
        <w:rPr>
          <w:rFonts w:ascii="宋体" w:hAnsi="宋体" w:cs="Times New Roman" w:hint="eastAsia"/>
          <w:color w:val="000000" w:themeColor="text1"/>
          <w:spacing w:val="24"/>
          <w:kern w:val="2"/>
          <w:sz w:val="24"/>
          <w:szCs w:val="24"/>
        </w:rPr>
        <w:t>；</w:t>
      </w:r>
    </w:p>
    <w:p w14:paraId="33C626C0"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ISO 12944-2 Paints and varnishes-Corrosion protection of steel structures by protective paint systems Part 2: Classifications of environments</w:t>
      </w:r>
      <w:r w:rsidRPr="000D0BDB">
        <w:rPr>
          <w:rFonts w:ascii="宋体" w:hAnsi="宋体" w:cs="Times New Roman" w:hint="eastAsia"/>
          <w:color w:val="000000" w:themeColor="text1"/>
          <w:spacing w:val="24"/>
          <w:kern w:val="2"/>
          <w:sz w:val="24"/>
          <w:szCs w:val="24"/>
        </w:rPr>
        <w:t>；</w:t>
      </w:r>
    </w:p>
    <w:p w14:paraId="53C961E6"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ISO 12944-5 Paints and varnishes-Corrosion protection of steel structures by protective paint systems Part 5: Protective paint systems</w:t>
      </w:r>
      <w:r w:rsidRPr="000D0BDB">
        <w:rPr>
          <w:rFonts w:ascii="宋体" w:hAnsi="宋体" w:cs="Times New Roman" w:hint="eastAsia"/>
          <w:color w:val="000000" w:themeColor="text1"/>
          <w:spacing w:val="24"/>
          <w:kern w:val="2"/>
          <w:sz w:val="24"/>
          <w:szCs w:val="24"/>
        </w:rPr>
        <w:t>；</w:t>
      </w:r>
    </w:p>
    <w:p w14:paraId="6FBD9FB3"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NORSOK M-501-2004 Surface preparation and protective coating</w:t>
      </w:r>
      <w:r w:rsidRPr="000D0BDB">
        <w:rPr>
          <w:rFonts w:ascii="宋体" w:hAnsi="宋体" w:cs="Times New Roman" w:hint="eastAsia"/>
          <w:color w:val="000000" w:themeColor="text1"/>
          <w:spacing w:val="24"/>
          <w:kern w:val="2"/>
          <w:sz w:val="24"/>
          <w:szCs w:val="24"/>
        </w:rPr>
        <w:t>；</w:t>
      </w:r>
    </w:p>
    <w:p w14:paraId="58A48C7D"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NACE SP0108 </w:t>
      </w:r>
      <w:r w:rsidRPr="000D0BDB">
        <w:rPr>
          <w:rFonts w:ascii="宋体" w:hAnsi="宋体" w:cs="Times New Roman"/>
          <w:color w:val="000000" w:themeColor="text1"/>
          <w:spacing w:val="24"/>
          <w:kern w:val="2"/>
          <w:sz w:val="24"/>
          <w:szCs w:val="24"/>
        </w:rPr>
        <w:t>Corrosion Control of Offshore Structures by Protective Coatings</w:t>
      </w:r>
      <w:r w:rsidRPr="000D0BDB">
        <w:rPr>
          <w:rFonts w:ascii="宋体" w:hAnsi="宋体" w:cs="Times New Roman" w:hint="eastAsia"/>
          <w:color w:val="000000" w:themeColor="text1"/>
          <w:spacing w:val="24"/>
          <w:kern w:val="2"/>
          <w:sz w:val="24"/>
          <w:szCs w:val="24"/>
        </w:rPr>
        <w:t>；</w:t>
      </w:r>
    </w:p>
    <w:p w14:paraId="3BAE77FE"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ISO 20340 Paints and varnishes-Performance requirements for protective paint systems for offshore and related structures；</w:t>
      </w:r>
    </w:p>
    <w:p w14:paraId="2F3E2A49"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lastRenderedPageBreak/>
        <w:t>NACE SP0108-2008</w:t>
      </w:r>
      <w:r w:rsidRPr="000D0BDB">
        <w:rPr>
          <w:rFonts w:ascii="宋体" w:hAnsi="宋体" w:cs="Times New Roman" w:hint="eastAsia"/>
          <w:color w:val="000000" w:themeColor="text1"/>
          <w:spacing w:val="24"/>
          <w:kern w:val="2"/>
          <w:sz w:val="24"/>
          <w:szCs w:val="24"/>
        </w:rPr>
        <w:t xml:space="preserve"> </w:t>
      </w:r>
      <w:r w:rsidRPr="000D0BDB">
        <w:rPr>
          <w:rFonts w:ascii="宋体" w:hAnsi="宋体" w:cs="Times New Roman"/>
          <w:color w:val="000000" w:themeColor="text1"/>
          <w:spacing w:val="24"/>
          <w:kern w:val="2"/>
          <w:sz w:val="24"/>
          <w:szCs w:val="24"/>
        </w:rPr>
        <w:t>Corrosion Control of Offshore Structures by Protective</w:t>
      </w:r>
      <w:r w:rsidRPr="000D0BDB">
        <w:rPr>
          <w:rFonts w:ascii="宋体" w:hAnsi="宋体" w:cs="Times New Roman" w:hint="eastAsia"/>
          <w:color w:val="000000" w:themeColor="text1"/>
          <w:spacing w:val="24"/>
          <w:kern w:val="2"/>
          <w:sz w:val="24"/>
          <w:szCs w:val="24"/>
        </w:rPr>
        <w:t xml:space="preserve"> </w:t>
      </w:r>
      <w:r w:rsidRPr="000D0BDB">
        <w:rPr>
          <w:rFonts w:ascii="宋体" w:hAnsi="宋体" w:cs="Times New Roman"/>
          <w:color w:val="000000" w:themeColor="text1"/>
          <w:spacing w:val="24"/>
          <w:kern w:val="2"/>
          <w:sz w:val="24"/>
          <w:szCs w:val="24"/>
        </w:rPr>
        <w:t>Coatings</w:t>
      </w:r>
    </w:p>
    <w:p w14:paraId="7EE8F248"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SSPC-SP 1 Solvent Cleaning</w:t>
      </w:r>
    </w:p>
    <w:p w14:paraId="49A3A419"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 xml:space="preserve">ISO 8501-1 </w:t>
      </w:r>
      <w:r w:rsidRPr="000D0BDB">
        <w:rPr>
          <w:rFonts w:ascii="宋体" w:hAnsi="宋体" w:cs="Times New Roman"/>
          <w:color w:val="000000" w:themeColor="text1"/>
          <w:spacing w:val="24"/>
          <w:kern w:val="2"/>
          <w:sz w:val="24"/>
          <w:szCs w:val="24"/>
        </w:rPr>
        <w:t>Preparation of steel substrates before</w:t>
      </w:r>
      <w:r w:rsidRPr="000D0BDB">
        <w:rPr>
          <w:rFonts w:ascii="宋体" w:hAnsi="宋体" w:cs="Times New Roman" w:hint="eastAsia"/>
          <w:color w:val="000000" w:themeColor="text1"/>
          <w:spacing w:val="24"/>
          <w:kern w:val="2"/>
          <w:sz w:val="24"/>
          <w:szCs w:val="24"/>
        </w:rPr>
        <w:t xml:space="preserve"> </w:t>
      </w:r>
      <w:r w:rsidRPr="000D0BDB">
        <w:rPr>
          <w:rFonts w:ascii="宋体" w:hAnsi="宋体" w:cs="Times New Roman"/>
          <w:color w:val="000000" w:themeColor="text1"/>
          <w:spacing w:val="24"/>
          <w:kern w:val="2"/>
          <w:sz w:val="24"/>
          <w:szCs w:val="24"/>
        </w:rPr>
        <w:t>application of paints and related</w:t>
      </w:r>
      <w:r w:rsidRPr="000D0BDB">
        <w:rPr>
          <w:rFonts w:ascii="宋体" w:hAnsi="宋体" w:cs="Times New Roman" w:hint="eastAsia"/>
          <w:color w:val="000000" w:themeColor="text1"/>
          <w:spacing w:val="24"/>
          <w:kern w:val="2"/>
          <w:sz w:val="24"/>
          <w:szCs w:val="24"/>
        </w:rPr>
        <w:t xml:space="preserve"> </w:t>
      </w:r>
      <w:r w:rsidRPr="000D0BDB">
        <w:rPr>
          <w:rFonts w:ascii="宋体" w:hAnsi="宋体" w:cs="Times New Roman"/>
          <w:color w:val="000000" w:themeColor="text1"/>
          <w:spacing w:val="24"/>
          <w:kern w:val="2"/>
          <w:sz w:val="24"/>
          <w:szCs w:val="24"/>
        </w:rPr>
        <w:t>products — Visual assessment of surface</w:t>
      </w:r>
      <w:r w:rsidRPr="000D0BDB">
        <w:rPr>
          <w:rFonts w:ascii="宋体" w:hAnsi="宋体" w:cs="Times New Roman" w:hint="eastAsia"/>
          <w:color w:val="000000" w:themeColor="text1"/>
          <w:spacing w:val="24"/>
          <w:kern w:val="2"/>
          <w:sz w:val="24"/>
          <w:szCs w:val="24"/>
        </w:rPr>
        <w:t xml:space="preserve"> </w:t>
      </w:r>
      <w:r w:rsidRPr="000D0BDB">
        <w:rPr>
          <w:rFonts w:ascii="宋体" w:hAnsi="宋体" w:cs="Times New Roman"/>
          <w:color w:val="000000" w:themeColor="text1"/>
          <w:spacing w:val="24"/>
          <w:kern w:val="2"/>
          <w:sz w:val="24"/>
          <w:szCs w:val="24"/>
        </w:rPr>
        <w:t xml:space="preserve">cleanliness </w:t>
      </w:r>
    </w:p>
    <w:p w14:paraId="25DB3B4F"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—Part 1: Rust grades and preparation grades of uncoated steel substrates and of steel substrates after</w:t>
      </w:r>
      <w:r w:rsidRPr="000D0BDB">
        <w:rPr>
          <w:rFonts w:ascii="宋体" w:hAnsi="宋体" w:cs="Times New Roman" w:hint="eastAsia"/>
          <w:color w:val="000000" w:themeColor="text1"/>
          <w:spacing w:val="24"/>
          <w:kern w:val="2"/>
          <w:sz w:val="24"/>
          <w:szCs w:val="24"/>
        </w:rPr>
        <w:t xml:space="preserve"> </w:t>
      </w:r>
      <w:r w:rsidRPr="000D0BDB">
        <w:rPr>
          <w:rFonts w:ascii="宋体" w:hAnsi="宋体" w:cs="Times New Roman"/>
          <w:color w:val="000000" w:themeColor="text1"/>
          <w:spacing w:val="24"/>
          <w:kern w:val="2"/>
          <w:sz w:val="24"/>
          <w:szCs w:val="24"/>
        </w:rPr>
        <w:t>overall removal of previous coatings</w:t>
      </w:r>
    </w:p>
    <w:p w14:paraId="667F1293"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—Part 2: Preparation grades of previously coated steel substrates after</w:t>
      </w:r>
      <w:r w:rsidRPr="000D0BDB">
        <w:rPr>
          <w:rFonts w:ascii="宋体" w:hAnsi="宋体" w:cs="Times New Roman" w:hint="eastAsia"/>
          <w:color w:val="000000" w:themeColor="text1"/>
          <w:spacing w:val="24"/>
          <w:kern w:val="2"/>
          <w:sz w:val="24"/>
          <w:szCs w:val="24"/>
        </w:rPr>
        <w:t xml:space="preserve"> </w:t>
      </w:r>
      <w:r w:rsidRPr="000D0BDB">
        <w:rPr>
          <w:rFonts w:ascii="宋体" w:hAnsi="宋体" w:cs="Times New Roman"/>
          <w:color w:val="000000" w:themeColor="text1"/>
          <w:spacing w:val="24"/>
          <w:kern w:val="2"/>
          <w:sz w:val="24"/>
          <w:szCs w:val="24"/>
        </w:rPr>
        <w:t>localized removal of previous coatings</w:t>
      </w:r>
    </w:p>
    <w:p w14:paraId="33F8792E"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—Part 3: Preparation grades of welds, cut edges and other areas with</w:t>
      </w:r>
      <w:r w:rsidRPr="000D0BDB">
        <w:rPr>
          <w:rFonts w:ascii="宋体" w:hAnsi="宋体" w:cs="Times New Roman" w:hint="eastAsia"/>
          <w:color w:val="000000" w:themeColor="text1"/>
          <w:spacing w:val="24"/>
          <w:kern w:val="2"/>
          <w:sz w:val="24"/>
          <w:szCs w:val="24"/>
        </w:rPr>
        <w:t xml:space="preserve"> </w:t>
      </w:r>
      <w:r w:rsidRPr="000D0BDB">
        <w:rPr>
          <w:rFonts w:ascii="宋体" w:hAnsi="宋体" w:cs="Times New Roman"/>
          <w:color w:val="000000" w:themeColor="text1"/>
          <w:spacing w:val="24"/>
          <w:kern w:val="2"/>
          <w:sz w:val="24"/>
          <w:szCs w:val="24"/>
        </w:rPr>
        <w:t>surface imperfections</w:t>
      </w:r>
    </w:p>
    <w:p w14:paraId="5E4DA324"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ASTM B 117</w:t>
      </w:r>
      <w:r w:rsidRPr="000D0BDB">
        <w:rPr>
          <w:rFonts w:ascii="宋体" w:hAnsi="宋体" w:cs="Times New Roman" w:hint="eastAsia"/>
          <w:color w:val="000000" w:themeColor="text1"/>
          <w:spacing w:val="24"/>
          <w:kern w:val="2"/>
          <w:sz w:val="24"/>
          <w:szCs w:val="24"/>
        </w:rPr>
        <w:t xml:space="preserve"> </w:t>
      </w:r>
      <w:r w:rsidRPr="000D0BDB">
        <w:rPr>
          <w:rFonts w:ascii="宋体" w:hAnsi="宋体" w:cs="Times New Roman"/>
          <w:color w:val="000000" w:themeColor="text1"/>
          <w:spacing w:val="24"/>
          <w:kern w:val="2"/>
          <w:sz w:val="24"/>
          <w:szCs w:val="24"/>
        </w:rPr>
        <w:t>Standard Practice for Operating Salt Spray</w:t>
      </w:r>
      <w:r w:rsidRPr="000D0BDB">
        <w:rPr>
          <w:rFonts w:ascii="宋体" w:hAnsi="宋体" w:cs="Times New Roman" w:hint="eastAsia"/>
          <w:color w:val="000000" w:themeColor="text1"/>
          <w:spacing w:val="24"/>
          <w:kern w:val="2"/>
          <w:sz w:val="24"/>
          <w:szCs w:val="24"/>
        </w:rPr>
        <w:t xml:space="preserve"> (Fog) Apparatus</w:t>
      </w:r>
    </w:p>
    <w:p w14:paraId="63787637"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《危险货物道路运输安全管理办法》；</w:t>
      </w:r>
    </w:p>
    <w:p w14:paraId="1F5C0987" w14:textId="77777777" w:rsidR="002E4160" w:rsidRPr="000D0BDB" w:rsidRDefault="002E4160"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JT T 617.3 2018</w:t>
      </w:r>
      <w:r w:rsidRPr="000D0BDB">
        <w:rPr>
          <w:rFonts w:ascii="宋体" w:hAnsi="宋体" w:cs="Times New Roman" w:hint="eastAsia"/>
          <w:color w:val="000000" w:themeColor="text1"/>
          <w:spacing w:val="24"/>
          <w:kern w:val="2"/>
          <w:sz w:val="24"/>
          <w:szCs w:val="24"/>
        </w:rPr>
        <w:t>《危险货物道路运输规则》</w:t>
      </w:r>
    </w:p>
    <w:p w14:paraId="28E648F3" w14:textId="77777777" w:rsidR="003B2F89" w:rsidRPr="000D0BDB" w:rsidRDefault="003B2F89"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《建筑地基基础工程施工规范》（GB51004-2015）；</w:t>
      </w:r>
    </w:p>
    <w:p w14:paraId="25896201" w14:textId="77777777" w:rsidR="003B2F89" w:rsidRPr="000D0BDB" w:rsidRDefault="003B2F89"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《砌体结构工程施工规范》（GB50924-2014）；</w:t>
      </w:r>
    </w:p>
    <w:p w14:paraId="22817E08" w14:textId="77777777" w:rsidR="003B2F89" w:rsidRPr="000D0BDB" w:rsidRDefault="003B2F89"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《混凝土结构工程施工规范》（GB50666-2011）；</w:t>
      </w:r>
    </w:p>
    <w:p w14:paraId="5CCCBF30" w14:textId="77777777" w:rsidR="00F66233" w:rsidRPr="000D0BDB" w:rsidRDefault="00F66233"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color w:val="000000" w:themeColor="text1"/>
          <w:spacing w:val="24"/>
          <w:kern w:val="2"/>
          <w:sz w:val="24"/>
          <w:szCs w:val="24"/>
        </w:rPr>
        <w:t>《混凝土结构工程施工质量验收规范》</w:t>
      </w:r>
      <w:r w:rsidRPr="000D0BDB">
        <w:rPr>
          <w:rFonts w:ascii="宋体" w:hAnsi="宋体" w:cs="Times New Roman" w:hint="eastAsia"/>
          <w:color w:val="000000" w:themeColor="text1"/>
          <w:spacing w:val="24"/>
          <w:kern w:val="2"/>
          <w:sz w:val="24"/>
          <w:szCs w:val="24"/>
        </w:rPr>
        <w:t>（</w:t>
      </w:r>
      <w:r w:rsidRPr="000D0BDB">
        <w:rPr>
          <w:rFonts w:ascii="宋体" w:hAnsi="宋体" w:cs="Times New Roman"/>
          <w:color w:val="000000" w:themeColor="text1"/>
          <w:spacing w:val="24"/>
          <w:kern w:val="2"/>
          <w:sz w:val="24"/>
          <w:szCs w:val="24"/>
        </w:rPr>
        <w:t>GB50204-2015</w:t>
      </w:r>
      <w:r w:rsidRPr="000D0BDB">
        <w:rPr>
          <w:rFonts w:ascii="宋体" w:hAnsi="宋体" w:cs="Times New Roman" w:hint="eastAsia"/>
          <w:color w:val="000000" w:themeColor="text1"/>
          <w:spacing w:val="24"/>
          <w:kern w:val="2"/>
          <w:sz w:val="24"/>
          <w:szCs w:val="24"/>
        </w:rPr>
        <w:t>）</w:t>
      </w:r>
    </w:p>
    <w:p w14:paraId="35CF7CD0" w14:textId="77777777" w:rsidR="003B2F89" w:rsidRPr="000D0BDB" w:rsidRDefault="003B2F89"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《建筑边坡工程技术规范》（GB50330-2013）；</w:t>
      </w:r>
    </w:p>
    <w:p w14:paraId="7571CC68" w14:textId="77777777" w:rsidR="00F66233" w:rsidRPr="000D0BDB" w:rsidRDefault="00F66233"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《建筑装饰装修工程质量验收标准》（GB50210-2018）</w:t>
      </w:r>
    </w:p>
    <w:p w14:paraId="29BBA266" w14:textId="77777777" w:rsidR="003B2F89" w:rsidRPr="000D0BDB" w:rsidRDefault="003B2F89"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《建筑施工模板安全技术规程》（JGJ 162-2008）；</w:t>
      </w:r>
    </w:p>
    <w:p w14:paraId="1E51FD32" w14:textId="77777777" w:rsidR="003B2F89" w:rsidRPr="000D0BDB" w:rsidRDefault="003B2F89" w:rsidP="002414D7">
      <w:pPr>
        <w:pStyle w:val="a3"/>
        <w:widowControl w:val="0"/>
        <w:numPr>
          <w:ilvl w:val="1"/>
          <w:numId w:val="19"/>
        </w:numPr>
        <w:tabs>
          <w:tab w:val="num" w:pos="567"/>
        </w:tabs>
        <w:adjustRightInd w:val="0"/>
        <w:spacing w:before="120" w:after="120"/>
        <w:ind w:left="142" w:hanging="142"/>
        <w:mirrorIndents/>
        <w:outlineLvl w:val="0"/>
        <w:rPr>
          <w:rFonts w:ascii="宋体" w:hAnsi="宋体" w:cs="Times New Roman" w:hint="eastAsia"/>
          <w:color w:val="000000" w:themeColor="text1"/>
          <w:spacing w:val="24"/>
          <w:kern w:val="2"/>
          <w:sz w:val="24"/>
          <w:szCs w:val="24"/>
        </w:rPr>
      </w:pPr>
      <w:r w:rsidRPr="000D0BDB">
        <w:rPr>
          <w:rFonts w:ascii="宋体" w:hAnsi="宋体" w:cs="Times New Roman" w:hint="eastAsia"/>
          <w:color w:val="000000" w:themeColor="text1"/>
          <w:spacing w:val="24"/>
          <w:kern w:val="2"/>
          <w:sz w:val="24"/>
          <w:szCs w:val="24"/>
        </w:rPr>
        <w:t>《建筑施工土石方工程安全技术规范》（JGJ 180-2009）；</w:t>
      </w:r>
    </w:p>
    <w:p w14:paraId="245B5666" w14:textId="1BE78A3F" w:rsidR="00503C6C" w:rsidRPr="00566E74" w:rsidRDefault="00DD2772" w:rsidP="002414D7">
      <w:pPr>
        <w:pStyle w:val="a3"/>
        <w:widowControl w:val="0"/>
        <w:tabs>
          <w:tab w:val="num" w:pos="1350"/>
        </w:tabs>
        <w:spacing w:before="120" w:after="120"/>
        <w:outlineLvl w:val="0"/>
      </w:pPr>
      <w:r w:rsidRPr="000D0BDB">
        <w:rPr>
          <w:rFonts w:ascii="宋体" w:hAnsi="宋体" w:hint="eastAsia"/>
          <w:color w:val="000000" w:themeColor="text1"/>
          <w:spacing w:val="24"/>
          <w:kern w:val="2"/>
          <w:sz w:val="24"/>
          <w:szCs w:val="24"/>
        </w:rPr>
        <w:t>备注： 如有新版本，则以新版本为准。如果</w:t>
      </w:r>
      <w:r w:rsidR="00E82CB2" w:rsidRPr="000D0BDB">
        <w:rPr>
          <w:rFonts w:ascii="宋体" w:hAnsi="宋体" w:hint="eastAsia"/>
          <w:color w:val="000000" w:themeColor="text1"/>
          <w:spacing w:val="24"/>
          <w:kern w:val="2"/>
          <w:sz w:val="24"/>
          <w:szCs w:val="24"/>
        </w:rPr>
        <w:t>合同履行期间</w:t>
      </w:r>
      <w:r w:rsidRPr="000D0BDB">
        <w:rPr>
          <w:rFonts w:ascii="宋体" w:hAnsi="宋体" w:hint="eastAsia"/>
          <w:color w:val="000000" w:themeColor="text1"/>
          <w:spacing w:val="24"/>
          <w:kern w:val="2"/>
          <w:sz w:val="24"/>
          <w:szCs w:val="24"/>
        </w:rPr>
        <w:t>不同规范之间</w:t>
      </w:r>
      <w:r w:rsidR="00E82CB2" w:rsidRPr="000D0BDB">
        <w:rPr>
          <w:rFonts w:ascii="宋体" w:hAnsi="宋体" w:hint="eastAsia"/>
          <w:color w:val="000000" w:themeColor="text1"/>
          <w:spacing w:val="24"/>
          <w:kern w:val="2"/>
          <w:sz w:val="24"/>
          <w:szCs w:val="24"/>
        </w:rPr>
        <w:t>存在差异</w:t>
      </w:r>
      <w:r w:rsidRPr="000D0BDB">
        <w:rPr>
          <w:rFonts w:ascii="宋体" w:hAnsi="宋体" w:hint="eastAsia"/>
          <w:color w:val="000000" w:themeColor="text1"/>
          <w:spacing w:val="24"/>
          <w:kern w:val="2"/>
          <w:sz w:val="24"/>
          <w:szCs w:val="24"/>
        </w:rPr>
        <w:t>之处，以较严格者为</w:t>
      </w:r>
      <w:r w:rsidR="00E82CB2" w:rsidRPr="000D0BDB">
        <w:rPr>
          <w:rFonts w:ascii="宋体" w:hAnsi="宋体" w:hint="eastAsia"/>
          <w:color w:val="000000" w:themeColor="text1"/>
          <w:spacing w:val="24"/>
          <w:kern w:val="2"/>
          <w:sz w:val="24"/>
          <w:szCs w:val="24"/>
        </w:rPr>
        <w:t>准。</w:t>
      </w:r>
    </w:p>
    <w:sectPr w:rsidR="00503C6C" w:rsidRPr="00566E74" w:rsidSect="00C05D8E">
      <w:headerReference w:type="default" r:id="rId11"/>
      <w:footerReference w:type="even" r:id="rId12"/>
      <w:footerReference w:type="default" r:id="rId13"/>
      <w:footerReference w:type="first" r:id="rId14"/>
      <w:pgSz w:w="11909" w:h="16834" w:code="9"/>
      <w:pgMar w:top="1440" w:right="1561" w:bottom="1440"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F1548" w14:textId="77777777" w:rsidR="0092657E" w:rsidRDefault="0092657E">
      <w:r>
        <w:separator/>
      </w:r>
    </w:p>
  </w:endnote>
  <w:endnote w:type="continuationSeparator" w:id="0">
    <w:p w14:paraId="442C1574" w14:textId="77777777" w:rsidR="0092657E" w:rsidRDefault="0092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EFF" w:usb1="F9DFFFFF" w:usb2="0000007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8A642" w14:textId="77777777" w:rsidR="00ED7E34" w:rsidRDefault="00ED7E34" w:rsidP="00E26187">
    <w:pPr>
      <w:pStyle w:val="a8"/>
      <w:framePr w:wrap="around" w:vAnchor="text" w:hAnchor="margin" w:xAlign="outside" w:y="1"/>
      <w:rPr>
        <w:rStyle w:val="aa"/>
      </w:rPr>
    </w:pPr>
    <w:r>
      <w:rPr>
        <w:rStyle w:val="aa"/>
      </w:rPr>
      <w:fldChar w:fldCharType="begin"/>
    </w:r>
    <w:r>
      <w:rPr>
        <w:rStyle w:val="aa"/>
      </w:rPr>
      <w:instrText xml:space="preserve">PAGE  </w:instrText>
    </w:r>
    <w:r>
      <w:rPr>
        <w:rStyle w:val="aa"/>
      </w:rPr>
      <w:fldChar w:fldCharType="end"/>
    </w:r>
  </w:p>
  <w:p w14:paraId="0AFEF39E" w14:textId="77777777" w:rsidR="00ED7E34" w:rsidRDefault="00ED7E34" w:rsidP="00E26187">
    <w:pPr>
      <w:pStyle w:val="a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5864B" w14:textId="77777777" w:rsidR="00693EAC" w:rsidRPr="0078495F" w:rsidRDefault="00693EAC" w:rsidP="00693EAC">
    <w:pPr>
      <w:pStyle w:val="a8"/>
      <w:jc w:val="center"/>
      <w:rPr>
        <w:sz w:val="18"/>
        <w:szCs w:val="18"/>
      </w:rPr>
    </w:pPr>
    <w:r w:rsidRPr="0078495F">
      <w:rPr>
        <w:sz w:val="18"/>
        <w:szCs w:val="18"/>
        <w:lang w:val="zh-CN"/>
      </w:rPr>
      <w:t xml:space="preserve"> </w:t>
    </w:r>
    <w:r w:rsidRPr="0078495F">
      <w:rPr>
        <w:b/>
        <w:bCs/>
        <w:sz w:val="18"/>
        <w:szCs w:val="18"/>
      </w:rPr>
      <w:fldChar w:fldCharType="begin"/>
    </w:r>
    <w:r w:rsidRPr="0078495F">
      <w:rPr>
        <w:b/>
        <w:bCs/>
        <w:sz w:val="18"/>
        <w:szCs w:val="18"/>
      </w:rPr>
      <w:instrText>PAGE</w:instrText>
    </w:r>
    <w:r w:rsidRPr="0078495F">
      <w:rPr>
        <w:b/>
        <w:bCs/>
        <w:sz w:val="18"/>
        <w:szCs w:val="18"/>
      </w:rPr>
      <w:fldChar w:fldCharType="separate"/>
    </w:r>
    <w:r w:rsidR="003131E1">
      <w:rPr>
        <w:b/>
        <w:bCs/>
        <w:noProof/>
        <w:sz w:val="18"/>
        <w:szCs w:val="18"/>
      </w:rPr>
      <w:t>19</w:t>
    </w:r>
    <w:r w:rsidRPr="0078495F">
      <w:rPr>
        <w:b/>
        <w:bCs/>
        <w:sz w:val="18"/>
        <w:szCs w:val="18"/>
      </w:rPr>
      <w:fldChar w:fldCharType="end"/>
    </w:r>
    <w:r w:rsidRPr="0078495F">
      <w:rPr>
        <w:sz w:val="18"/>
        <w:szCs w:val="18"/>
        <w:lang w:val="zh-CN"/>
      </w:rPr>
      <w:t xml:space="preserve"> / </w:t>
    </w:r>
    <w:r w:rsidRPr="0078495F">
      <w:rPr>
        <w:b/>
        <w:bCs/>
        <w:sz w:val="18"/>
        <w:szCs w:val="18"/>
      </w:rPr>
      <w:fldChar w:fldCharType="begin"/>
    </w:r>
    <w:r w:rsidRPr="0078495F">
      <w:rPr>
        <w:b/>
        <w:bCs/>
        <w:sz w:val="18"/>
        <w:szCs w:val="18"/>
      </w:rPr>
      <w:instrText>NUMPAGES</w:instrText>
    </w:r>
    <w:r w:rsidRPr="0078495F">
      <w:rPr>
        <w:b/>
        <w:bCs/>
        <w:sz w:val="18"/>
        <w:szCs w:val="18"/>
      </w:rPr>
      <w:fldChar w:fldCharType="separate"/>
    </w:r>
    <w:r w:rsidR="003131E1">
      <w:rPr>
        <w:b/>
        <w:bCs/>
        <w:noProof/>
        <w:sz w:val="18"/>
        <w:szCs w:val="18"/>
      </w:rPr>
      <w:t>19</w:t>
    </w:r>
    <w:r w:rsidRPr="0078495F">
      <w:rPr>
        <w:b/>
        <w:bCs/>
        <w:sz w:val="18"/>
        <w:szCs w:val="18"/>
      </w:rPr>
      <w:fldChar w:fldCharType="end"/>
    </w:r>
  </w:p>
  <w:p w14:paraId="2E5D8D57" w14:textId="77777777" w:rsidR="00ED7E34" w:rsidRPr="0091187D" w:rsidRDefault="00ED7E34" w:rsidP="00693EAC">
    <w:pPr>
      <w:pStyle w:val="a8"/>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BCA7E" w14:textId="77777777" w:rsidR="00693EAC" w:rsidRPr="0078495F" w:rsidRDefault="00693EAC" w:rsidP="00693EAC">
    <w:pPr>
      <w:pStyle w:val="a8"/>
      <w:jc w:val="center"/>
      <w:rPr>
        <w:sz w:val="18"/>
        <w:szCs w:val="18"/>
      </w:rPr>
    </w:pPr>
    <w:r w:rsidRPr="00693EAC">
      <w:rPr>
        <w:sz w:val="21"/>
        <w:szCs w:val="21"/>
        <w:lang w:val="zh-CN"/>
      </w:rPr>
      <w:t xml:space="preserve"> </w:t>
    </w:r>
    <w:r w:rsidRPr="0078495F">
      <w:rPr>
        <w:b/>
        <w:bCs/>
        <w:sz w:val="18"/>
        <w:szCs w:val="18"/>
      </w:rPr>
      <w:fldChar w:fldCharType="begin"/>
    </w:r>
    <w:r w:rsidRPr="0078495F">
      <w:rPr>
        <w:b/>
        <w:bCs/>
        <w:sz w:val="18"/>
        <w:szCs w:val="18"/>
      </w:rPr>
      <w:instrText>PAGE</w:instrText>
    </w:r>
    <w:r w:rsidRPr="0078495F">
      <w:rPr>
        <w:b/>
        <w:bCs/>
        <w:sz w:val="18"/>
        <w:szCs w:val="18"/>
      </w:rPr>
      <w:fldChar w:fldCharType="separate"/>
    </w:r>
    <w:r w:rsidR="003131E1">
      <w:rPr>
        <w:b/>
        <w:bCs/>
        <w:noProof/>
        <w:sz w:val="18"/>
        <w:szCs w:val="18"/>
      </w:rPr>
      <w:t>1</w:t>
    </w:r>
    <w:r w:rsidRPr="0078495F">
      <w:rPr>
        <w:b/>
        <w:bCs/>
        <w:sz w:val="18"/>
        <w:szCs w:val="18"/>
      </w:rPr>
      <w:fldChar w:fldCharType="end"/>
    </w:r>
    <w:r w:rsidRPr="0078495F">
      <w:rPr>
        <w:sz w:val="18"/>
        <w:szCs w:val="18"/>
        <w:lang w:val="zh-CN"/>
      </w:rPr>
      <w:t xml:space="preserve"> / </w:t>
    </w:r>
    <w:r w:rsidRPr="0078495F">
      <w:rPr>
        <w:b/>
        <w:bCs/>
        <w:sz w:val="18"/>
        <w:szCs w:val="18"/>
      </w:rPr>
      <w:fldChar w:fldCharType="begin"/>
    </w:r>
    <w:r w:rsidRPr="0078495F">
      <w:rPr>
        <w:b/>
        <w:bCs/>
        <w:sz w:val="18"/>
        <w:szCs w:val="18"/>
      </w:rPr>
      <w:instrText>NUMPAGES</w:instrText>
    </w:r>
    <w:r w:rsidRPr="0078495F">
      <w:rPr>
        <w:b/>
        <w:bCs/>
        <w:sz w:val="18"/>
        <w:szCs w:val="18"/>
      </w:rPr>
      <w:fldChar w:fldCharType="separate"/>
    </w:r>
    <w:r w:rsidR="003131E1">
      <w:rPr>
        <w:b/>
        <w:bCs/>
        <w:noProof/>
        <w:sz w:val="18"/>
        <w:szCs w:val="18"/>
      </w:rPr>
      <w:t>19</w:t>
    </w:r>
    <w:r w:rsidRPr="0078495F">
      <w:rPr>
        <w:b/>
        <w:bCs/>
        <w:sz w:val="18"/>
        <w:szCs w:val="18"/>
      </w:rPr>
      <w:fldChar w:fldCharType="end"/>
    </w:r>
  </w:p>
  <w:p w14:paraId="63542E2B" w14:textId="77777777" w:rsidR="00693EAC" w:rsidRDefault="00693EA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B03E9" w14:textId="77777777" w:rsidR="0092657E" w:rsidRDefault="0092657E">
      <w:r>
        <w:separator/>
      </w:r>
    </w:p>
  </w:footnote>
  <w:footnote w:type="continuationSeparator" w:id="0">
    <w:p w14:paraId="7CF35849" w14:textId="77777777" w:rsidR="0092657E" w:rsidRDefault="00926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581BB" w14:textId="77777777" w:rsidR="00B251C7" w:rsidRDefault="00B251C7" w:rsidP="00693EAC">
    <w:pPr>
      <w:pStyle w:val="a5"/>
      <w:wordWrap w:val="0"/>
      <w:ind w:right="9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1E9D"/>
    <w:multiLevelType w:val="hybridMultilevel"/>
    <w:tmpl w:val="A094FEAA"/>
    <w:lvl w:ilvl="0" w:tplc="6C0EBBDE">
      <w:start w:val="1"/>
      <w:numFmt w:val="decimal"/>
      <w:lvlText w:val="%1)"/>
      <w:lvlJc w:val="left"/>
      <w:pPr>
        <w:tabs>
          <w:tab w:val="num" w:pos="720"/>
        </w:tabs>
        <w:ind w:left="720" w:hanging="360"/>
      </w:pPr>
      <w:rPr>
        <w:rFonts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0A3F78"/>
    <w:multiLevelType w:val="hybridMultilevel"/>
    <w:tmpl w:val="4E207A7A"/>
    <w:lvl w:ilvl="0" w:tplc="FFFFFFFF">
      <w:start w:val="1"/>
      <w:numFmt w:val="lowerLetter"/>
      <w:lvlText w:val="%1)"/>
      <w:lvlJc w:val="left"/>
      <w:pPr>
        <w:ind w:left="1520" w:hanging="440"/>
      </w:p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2" w15:restartNumberingAfterBreak="0">
    <w:nsid w:val="150B7705"/>
    <w:multiLevelType w:val="hybridMultilevel"/>
    <w:tmpl w:val="61603F6C"/>
    <w:lvl w:ilvl="0" w:tplc="724C3914">
      <w:start w:val="1"/>
      <w:numFmt w:val="decimal"/>
      <w:lvlText w:val="4.%1"/>
      <w:lvlJc w:val="right"/>
      <w:pPr>
        <w:ind w:left="948" w:hanging="420"/>
      </w:pPr>
      <w:rPr>
        <w:rFonts w:hint="eastAsia"/>
        <w:sz w:val="24"/>
        <w:szCs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0866EFD"/>
    <w:multiLevelType w:val="hybridMultilevel"/>
    <w:tmpl w:val="FB50ED44"/>
    <w:lvl w:ilvl="0" w:tplc="FFFFFFFF">
      <w:start w:val="1"/>
      <w:numFmt w:val="decimal"/>
      <w:lvlText w:val="%1)"/>
      <w:lvlJc w:val="left"/>
      <w:pPr>
        <w:tabs>
          <w:tab w:val="num" w:pos="720"/>
        </w:tabs>
        <w:ind w:left="720" w:hanging="360"/>
      </w:pPr>
      <w:rPr>
        <w:rFonts w:hint="default"/>
        <w:b w:val="0"/>
      </w:rPr>
    </w:lvl>
    <w:lvl w:ilvl="1" w:tplc="04090019">
      <w:start w:val="1"/>
      <w:numFmt w:val="lowerLetter"/>
      <w:lvlText w:val="%2)"/>
      <w:lvlJc w:val="left"/>
      <w:pPr>
        <w:ind w:left="1520" w:hanging="44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E30327"/>
    <w:multiLevelType w:val="hybridMultilevel"/>
    <w:tmpl w:val="AFCE293E"/>
    <w:lvl w:ilvl="0" w:tplc="FFFFFFFF">
      <w:start w:val="1"/>
      <w:numFmt w:val="decimal"/>
      <w:lvlText w:val="%1)"/>
      <w:lvlJc w:val="left"/>
      <w:pPr>
        <w:tabs>
          <w:tab w:val="num" w:pos="720"/>
        </w:tabs>
        <w:ind w:left="720" w:hanging="360"/>
      </w:pPr>
      <w:rPr>
        <w:rFonts w:hint="default"/>
        <w:b w:val="0"/>
      </w:rPr>
    </w:lvl>
    <w:lvl w:ilvl="1" w:tplc="6C0EBBDE">
      <w:start w:val="1"/>
      <w:numFmt w:val="decimal"/>
      <w:lvlText w:val="%2)"/>
      <w:lvlJc w:val="left"/>
      <w:pPr>
        <w:ind w:left="1520" w:hanging="440"/>
      </w:pPr>
      <w:rPr>
        <w:rFonts w:hint="default"/>
        <w:b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825B00"/>
    <w:multiLevelType w:val="hybridMultilevel"/>
    <w:tmpl w:val="45240160"/>
    <w:lvl w:ilvl="0" w:tplc="FFFFFFFF">
      <w:start w:val="1"/>
      <w:numFmt w:val="decimal"/>
      <w:lvlText w:val="%1)"/>
      <w:lvlJc w:val="left"/>
      <w:pPr>
        <w:tabs>
          <w:tab w:val="num" w:pos="720"/>
        </w:tabs>
        <w:ind w:left="720" w:hanging="360"/>
      </w:pPr>
      <w:rPr>
        <w:rFonts w:hint="default"/>
        <w:b w:val="0"/>
      </w:rPr>
    </w:lvl>
    <w:lvl w:ilvl="1" w:tplc="6C0EBBDE">
      <w:start w:val="1"/>
      <w:numFmt w:val="decimal"/>
      <w:lvlText w:val="%2)"/>
      <w:lvlJc w:val="left"/>
      <w:pPr>
        <w:ind w:left="1520" w:hanging="440"/>
      </w:pPr>
      <w:rPr>
        <w:rFonts w:hint="default"/>
        <w:b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2F2513"/>
    <w:multiLevelType w:val="hybridMultilevel"/>
    <w:tmpl w:val="D57C71AC"/>
    <w:lvl w:ilvl="0" w:tplc="6C0EBBDE">
      <w:start w:val="1"/>
      <w:numFmt w:val="decimal"/>
      <w:lvlText w:val="%1)"/>
      <w:lvlJc w:val="left"/>
      <w:pPr>
        <w:ind w:left="1520" w:hanging="440"/>
      </w:pPr>
      <w:rPr>
        <w:rFonts w:hint="default"/>
        <w:b w:val="0"/>
      </w:r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7" w15:restartNumberingAfterBreak="0">
    <w:nsid w:val="2CE80256"/>
    <w:multiLevelType w:val="hybridMultilevel"/>
    <w:tmpl w:val="A33E0D68"/>
    <w:lvl w:ilvl="0" w:tplc="6C0EBBDE">
      <w:start w:val="1"/>
      <w:numFmt w:val="decimal"/>
      <w:lvlText w:val="%1)"/>
      <w:lvlJc w:val="left"/>
      <w:pPr>
        <w:ind w:left="440" w:hanging="440"/>
      </w:pPr>
      <w:rPr>
        <w:rFonts w:hint="default"/>
        <w:b w:val="0"/>
      </w:rPr>
    </w:lvl>
    <w:lvl w:ilvl="1" w:tplc="97C27108">
      <w:start w:val="1"/>
      <w:numFmt w:val="decimalEnclosedCircle"/>
      <w:lvlText w:val="%2"/>
      <w:lvlJc w:val="left"/>
      <w:pPr>
        <w:ind w:left="800" w:hanging="360"/>
      </w:pPr>
      <w:rPr>
        <w:rFonts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D8A3B77"/>
    <w:multiLevelType w:val="hybridMultilevel"/>
    <w:tmpl w:val="35986820"/>
    <w:lvl w:ilvl="0" w:tplc="4402890A">
      <w:start w:val="1"/>
      <w:numFmt w:val="decimal"/>
      <w:lvlText w:val="2.%1"/>
      <w:lvlJc w:val="right"/>
      <w:pPr>
        <w:ind w:left="948" w:hanging="420"/>
      </w:pPr>
      <w:rPr>
        <w:rFonts w:hint="eastAsia"/>
        <w:sz w:val="24"/>
        <w:szCs w:val="24"/>
      </w:rPr>
    </w:lvl>
    <w:lvl w:ilvl="1" w:tplc="150CCE7A">
      <w:start w:val="1"/>
      <w:numFmt w:val="decimal"/>
      <w:lvlText w:val="2.1.%2"/>
      <w:lvlJc w:val="right"/>
      <w:pPr>
        <w:ind w:left="1388" w:hanging="440"/>
      </w:pPr>
      <w:rPr>
        <w:rFonts w:hint="eastAsia"/>
      </w:rPr>
    </w:lvl>
    <w:lvl w:ilvl="2" w:tplc="0409001B" w:tentative="1">
      <w:start w:val="1"/>
      <w:numFmt w:val="lowerRoman"/>
      <w:lvlText w:val="%3."/>
      <w:lvlJc w:val="right"/>
      <w:pPr>
        <w:ind w:left="1788" w:hanging="420"/>
      </w:pPr>
    </w:lvl>
    <w:lvl w:ilvl="3" w:tplc="0409000F" w:tentative="1">
      <w:start w:val="1"/>
      <w:numFmt w:val="decimal"/>
      <w:lvlText w:val="%4."/>
      <w:lvlJc w:val="left"/>
      <w:pPr>
        <w:ind w:left="2208" w:hanging="420"/>
      </w:pPr>
    </w:lvl>
    <w:lvl w:ilvl="4" w:tplc="04090019" w:tentative="1">
      <w:start w:val="1"/>
      <w:numFmt w:val="lowerLetter"/>
      <w:lvlText w:val="%5)"/>
      <w:lvlJc w:val="left"/>
      <w:pPr>
        <w:ind w:left="2628" w:hanging="420"/>
      </w:pPr>
    </w:lvl>
    <w:lvl w:ilvl="5" w:tplc="0409001B" w:tentative="1">
      <w:start w:val="1"/>
      <w:numFmt w:val="lowerRoman"/>
      <w:lvlText w:val="%6."/>
      <w:lvlJc w:val="right"/>
      <w:pPr>
        <w:ind w:left="3048" w:hanging="420"/>
      </w:pPr>
    </w:lvl>
    <w:lvl w:ilvl="6" w:tplc="0409000F" w:tentative="1">
      <w:start w:val="1"/>
      <w:numFmt w:val="decimal"/>
      <w:lvlText w:val="%7."/>
      <w:lvlJc w:val="left"/>
      <w:pPr>
        <w:ind w:left="3468" w:hanging="420"/>
      </w:pPr>
    </w:lvl>
    <w:lvl w:ilvl="7" w:tplc="04090019" w:tentative="1">
      <w:start w:val="1"/>
      <w:numFmt w:val="lowerLetter"/>
      <w:lvlText w:val="%8)"/>
      <w:lvlJc w:val="left"/>
      <w:pPr>
        <w:ind w:left="3888" w:hanging="420"/>
      </w:pPr>
    </w:lvl>
    <w:lvl w:ilvl="8" w:tplc="0409001B" w:tentative="1">
      <w:start w:val="1"/>
      <w:numFmt w:val="lowerRoman"/>
      <w:lvlText w:val="%9."/>
      <w:lvlJc w:val="right"/>
      <w:pPr>
        <w:ind w:left="4308" w:hanging="420"/>
      </w:pPr>
    </w:lvl>
  </w:abstractNum>
  <w:abstractNum w:abstractNumId="9" w15:restartNumberingAfterBreak="0">
    <w:nsid w:val="3C1E11A6"/>
    <w:multiLevelType w:val="hybridMultilevel"/>
    <w:tmpl w:val="4E207A7A"/>
    <w:lvl w:ilvl="0" w:tplc="FFFFFFFF">
      <w:start w:val="1"/>
      <w:numFmt w:val="lowerLetter"/>
      <w:lvlText w:val="%1)"/>
      <w:lvlJc w:val="left"/>
      <w:pPr>
        <w:ind w:left="1520" w:hanging="440"/>
      </w:p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10" w15:restartNumberingAfterBreak="0">
    <w:nsid w:val="414948D9"/>
    <w:multiLevelType w:val="multilevel"/>
    <w:tmpl w:val="04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3487000"/>
    <w:multiLevelType w:val="hybridMultilevel"/>
    <w:tmpl w:val="1A9C283C"/>
    <w:lvl w:ilvl="0" w:tplc="6C0EBBDE">
      <w:start w:val="1"/>
      <w:numFmt w:val="decimal"/>
      <w:lvlText w:val="%1)"/>
      <w:lvlJc w:val="left"/>
      <w:pPr>
        <w:ind w:left="1520" w:hanging="440"/>
      </w:pPr>
      <w:rPr>
        <w:rFonts w:hint="default"/>
        <w:b w:val="0"/>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12" w15:restartNumberingAfterBreak="0">
    <w:nsid w:val="49143CD6"/>
    <w:multiLevelType w:val="hybridMultilevel"/>
    <w:tmpl w:val="4E207A7A"/>
    <w:lvl w:ilvl="0" w:tplc="FFFFFFFF">
      <w:start w:val="1"/>
      <w:numFmt w:val="lowerLetter"/>
      <w:lvlText w:val="%1)"/>
      <w:lvlJc w:val="left"/>
      <w:pPr>
        <w:ind w:left="1520" w:hanging="440"/>
      </w:p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13" w15:restartNumberingAfterBreak="0">
    <w:nsid w:val="4EE3104A"/>
    <w:multiLevelType w:val="hybridMultilevel"/>
    <w:tmpl w:val="32DCA192"/>
    <w:lvl w:ilvl="0" w:tplc="058881E4">
      <w:start w:val="1"/>
      <w:numFmt w:val="decimal"/>
      <w:lvlText w:val="%1)"/>
      <w:lvlJc w:val="left"/>
      <w:pPr>
        <w:tabs>
          <w:tab w:val="num" w:pos="720"/>
        </w:tabs>
        <w:ind w:left="720" w:hanging="360"/>
      </w:pPr>
      <w:rPr>
        <w:rFonts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1C5EF9"/>
    <w:multiLevelType w:val="hybridMultilevel"/>
    <w:tmpl w:val="4E207A7A"/>
    <w:lvl w:ilvl="0" w:tplc="FFFFFFFF">
      <w:start w:val="1"/>
      <w:numFmt w:val="lowerLetter"/>
      <w:lvlText w:val="%1)"/>
      <w:lvlJc w:val="left"/>
      <w:pPr>
        <w:ind w:left="1520" w:hanging="440"/>
      </w:p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15" w15:restartNumberingAfterBreak="0">
    <w:nsid w:val="52B540DE"/>
    <w:multiLevelType w:val="hybridMultilevel"/>
    <w:tmpl w:val="A6CC76B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3A521E4"/>
    <w:multiLevelType w:val="hybridMultilevel"/>
    <w:tmpl w:val="7F4A9998"/>
    <w:lvl w:ilvl="0" w:tplc="6C0EBBDE">
      <w:start w:val="1"/>
      <w:numFmt w:val="decimal"/>
      <w:lvlText w:val="%1)"/>
      <w:lvlJc w:val="left"/>
      <w:pPr>
        <w:ind w:left="1520" w:hanging="440"/>
      </w:pPr>
      <w:rPr>
        <w:rFonts w:hint="default"/>
        <w:b w:val="0"/>
      </w:r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17" w15:restartNumberingAfterBreak="0">
    <w:nsid w:val="56AC5903"/>
    <w:multiLevelType w:val="hybridMultilevel"/>
    <w:tmpl w:val="2682B16C"/>
    <w:lvl w:ilvl="0" w:tplc="45428654">
      <w:start w:val="1"/>
      <w:numFmt w:val="decimal"/>
      <w:lvlText w:val="4.%1"/>
      <w:lvlJc w:val="right"/>
      <w:pPr>
        <w:ind w:left="948" w:hanging="420"/>
      </w:pPr>
      <w:rPr>
        <w:rFonts w:hint="eastAsia"/>
        <w:sz w:val="24"/>
        <w:szCs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0A1467B"/>
    <w:multiLevelType w:val="hybridMultilevel"/>
    <w:tmpl w:val="4E207A7A"/>
    <w:lvl w:ilvl="0" w:tplc="FFFFFFFF">
      <w:start w:val="1"/>
      <w:numFmt w:val="lowerLetter"/>
      <w:lvlText w:val="%1)"/>
      <w:lvlJc w:val="left"/>
      <w:pPr>
        <w:ind w:left="1520" w:hanging="440"/>
      </w:p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19" w15:restartNumberingAfterBreak="0">
    <w:nsid w:val="61E42BA5"/>
    <w:multiLevelType w:val="hybridMultilevel"/>
    <w:tmpl w:val="4E207A7A"/>
    <w:lvl w:ilvl="0" w:tplc="04090019">
      <w:start w:val="1"/>
      <w:numFmt w:val="lowerLetter"/>
      <w:lvlText w:val="%1)"/>
      <w:lvlJc w:val="left"/>
      <w:pPr>
        <w:ind w:left="1520" w:hanging="440"/>
      </w:p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20" w15:restartNumberingAfterBreak="0">
    <w:nsid w:val="65EF4479"/>
    <w:multiLevelType w:val="hybridMultilevel"/>
    <w:tmpl w:val="C2142648"/>
    <w:lvl w:ilvl="0" w:tplc="6C0EBBDE">
      <w:start w:val="1"/>
      <w:numFmt w:val="decimal"/>
      <w:lvlText w:val="%1)"/>
      <w:lvlJc w:val="left"/>
      <w:pPr>
        <w:ind w:left="1520" w:hanging="440"/>
      </w:pPr>
      <w:rPr>
        <w:rFonts w:hint="default"/>
        <w:b w:val="0"/>
      </w:r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21" w15:restartNumberingAfterBreak="0">
    <w:nsid w:val="70B06D81"/>
    <w:multiLevelType w:val="hybridMultilevel"/>
    <w:tmpl w:val="1FB4941A"/>
    <w:lvl w:ilvl="0" w:tplc="6C0EBBDE">
      <w:start w:val="1"/>
      <w:numFmt w:val="decimal"/>
      <w:lvlText w:val="%1)"/>
      <w:lvlJc w:val="left"/>
      <w:pPr>
        <w:ind w:left="1520" w:hanging="440"/>
      </w:pPr>
      <w:rPr>
        <w:rFonts w:hint="default"/>
        <w:b w:val="0"/>
      </w:r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22" w15:restartNumberingAfterBreak="0">
    <w:nsid w:val="752E4961"/>
    <w:multiLevelType w:val="hybridMultilevel"/>
    <w:tmpl w:val="D2C45136"/>
    <w:lvl w:ilvl="0" w:tplc="5608D1F8">
      <w:start w:val="1"/>
      <w:numFmt w:val="decimal"/>
      <w:lvlText w:val="%1."/>
      <w:lvlJc w:val="left"/>
      <w:pPr>
        <w:ind w:left="435" w:hanging="435"/>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617208A"/>
    <w:multiLevelType w:val="hybridMultilevel"/>
    <w:tmpl w:val="1CAA2502"/>
    <w:lvl w:ilvl="0" w:tplc="79AAF6E8">
      <w:start w:val="1"/>
      <w:numFmt w:val="decimal"/>
      <w:lvlText w:val="%1)"/>
      <w:lvlJc w:val="left"/>
      <w:pPr>
        <w:tabs>
          <w:tab w:val="num" w:pos="720"/>
        </w:tabs>
        <w:ind w:left="720" w:hanging="360"/>
      </w:pPr>
      <w:rPr>
        <w:rFonts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E73117"/>
    <w:multiLevelType w:val="hybridMultilevel"/>
    <w:tmpl w:val="64DE233A"/>
    <w:lvl w:ilvl="0" w:tplc="6C0EBBDE">
      <w:start w:val="1"/>
      <w:numFmt w:val="decimal"/>
      <w:lvlText w:val="%1)"/>
      <w:lvlJc w:val="left"/>
      <w:pPr>
        <w:ind w:left="1520" w:hanging="440"/>
      </w:pPr>
      <w:rPr>
        <w:rFonts w:hint="default"/>
        <w:b w:val="0"/>
      </w:r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25" w15:restartNumberingAfterBreak="0">
    <w:nsid w:val="7D976FF3"/>
    <w:multiLevelType w:val="hybridMultilevel"/>
    <w:tmpl w:val="4E207A7A"/>
    <w:lvl w:ilvl="0" w:tplc="FFFFFFFF">
      <w:start w:val="1"/>
      <w:numFmt w:val="lowerLetter"/>
      <w:lvlText w:val="%1)"/>
      <w:lvlJc w:val="left"/>
      <w:pPr>
        <w:ind w:left="1520" w:hanging="440"/>
      </w:pPr>
    </w:lvl>
    <w:lvl w:ilvl="1" w:tplc="FFFFFFFF" w:tentative="1">
      <w:start w:val="1"/>
      <w:numFmt w:val="lowerLetter"/>
      <w:lvlText w:val="%2)"/>
      <w:lvlJc w:val="left"/>
      <w:pPr>
        <w:ind w:left="1960" w:hanging="440"/>
      </w:pPr>
    </w:lvl>
    <w:lvl w:ilvl="2" w:tplc="FFFFFFFF" w:tentative="1">
      <w:start w:val="1"/>
      <w:numFmt w:val="lowerRoman"/>
      <w:lvlText w:val="%3."/>
      <w:lvlJc w:val="right"/>
      <w:pPr>
        <w:ind w:left="2400" w:hanging="440"/>
      </w:pPr>
    </w:lvl>
    <w:lvl w:ilvl="3" w:tplc="FFFFFFFF" w:tentative="1">
      <w:start w:val="1"/>
      <w:numFmt w:val="decimal"/>
      <w:lvlText w:val="%4."/>
      <w:lvlJc w:val="left"/>
      <w:pPr>
        <w:ind w:left="2840" w:hanging="440"/>
      </w:pPr>
    </w:lvl>
    <w:lvl w:ilvl="4" w:tplc="FFFFFFFF" w:tentative="1">
      <w:start w:val="1"/>
      <w:numFmt w:val="lowerLetter"/>
      <w:lvlText w:val="%5)"/>
      <w:lvlJc w:val="left"/>
      <w:pPr>
        <w:ind w:left="3280" w:hanging="440"/>
      </w:pPr>
    </w:lvl>
    <w:lvl w:ilvl="5" w:tplc="FFFFFFFF" w:tentative="1">
      <w:start w:val="1"/>
      <w:numFmt w:val="lowerRoman"/>
      <w:lvlText w:val="%6."/>
      <w:lvlJc w:val="right"/>
      <w:pPr>
        <w:ind w:left="3720" w:hanging="440"/>
      </w:pPr>
    </w:lvl>
    <w:lvl w:ilvl="6" w:tplc="FFFFFFFF" w:tentative="1">
      <w:start w:val="1"/>
      <w:numFmt w:val="decimal"/>
      <w:lvlText w:val="%7."/>
      <w:lvlJc w:val="left"/>
      <w:pPr>
        <w:ind w:left="4160" w:hanging="440"/>
      </w:pPr>
    </w:lvl>
    <w:lvl w:ilvl="7" w:tplc="FFFFFFFF" w:tentative="1">
      <w:start w:val="1"/>
      <w:numFmt w:val="lowerLetter"/>
      <w:lvlText w:val="%8)"/>
      <w:lvlJc w:val="left"/>
      <w:pPr>
        <w:ind w:left="4600" w:hanging="440"/>
      </w:pPr>
    </w:lvl>
    <w:lvl w:ilvl="8" w:tplc="FFFFFFFF" w:tentative="1">
      <w:start w:val="1"/>
      <w:numFmt w:val="lowerRoman"/>
      <w:lvlText w:val="%9."/>
      <w:lvlJc w:val="right"/>
      <w:pPr>
        <w:ind w:left="5040" w:hanging="440"/>
      </w:pPr>
    </w:lvl>
  </w:abstractNum>
  <w:abstractNum w:abstractNumId="26" w15:restartNumberingAfterBreak="0">
    <w:nsid w:val="7D9A5FEA"/>
    <w:multiLevelType w:val="hybridMultilevel"/>
    <w:tmpl w:val="BD46B67E"/>
    <w:lvl w:ilvl="0" w:tplc="ED02FCF6">
      <w:start w:val="1"/>
      <w:numFmt w:val="decimal"/>
      <w:lvlText w:val="%1)"/>
      <w:lvlJc w:val="left"/>
      <w:pPr>
        <w:tabs>
          <w:tab w:val="num" w:pos="720"/>
        </w:tabs>
        <w:ind w:left="720" w:hanging="360"/>
      </w:pPr>
      <w:rPr>
        <w:rFonts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0941940">
    <w:abstractNumId w:val="10"/>
  </w:num>
  <w:num w:numId="2" w16cid:durableId="575895193">
    <w:abstractNumId w:val="0"/>
  </w:num>
  <w:num w:numId="3" w16cid:durableId="25448500">
    <w:abstractNumId w:val="23"/>
  </w:num>
  <w:num w:numId="4" w16cid:durableId="553853455">
    <w:abstractNumId w:val="26"/>
  </w:num>
  <w:num w:numId="5" w16cid:durableId="1236092483">
    <w:abstractNumId w:val="13"/>
  </w:num>
  <w:num w:numId="6" w16cid:durableId="1153106218">
    <w:abstractNumId w:val="8"/>
  </w:num>
  <w:num w:numId="7" w16cid:durableId="551188781">
    <w:abstractNumId w:val="3"/>
  </w:num>
  <w:num w:numId="8" w16cid:durableId="2088720358">
    <w:abstractNumId w:val="19"/>
  </w:num>
  <w:num w:numId="9" w16cid:durableId="1278291422">
    <w:abstractNumId w:val="14"/>
  </w:num>
  <w:num w:numId="10" w16cid:durableId="368846257">
    <w:abstractNumId w:val="25"/>
  </w:num>
  <w:num w:numId="11" w16cid:durableId="849755188">
    <w:abstractNumId w:val="18"/>
  </w:num>
  <w:num w:numId="12" w16cid:durableId="1106075089">
    <w:abstractNumId w:val="9"/>
  </w:num>
  <w:num w:numId="13" w16cid:durableId="597906904">
    <w:abstractNumId w:val="12"/>
  </w:num>
  <w:num w:numId="14" w16cid:durableId="949043139">
    <w:abstractNumId w:val="15"/>
  </w:num>
  <w:num w:numId="15" w16cid:durableId="338779266">
    <w:abstractNumId w:val="22"/>
  </w:num>
  <w:num w:numId="16" w16cid:durableId="1960064146">
    <w:abstractNumId w:val="2"/>
  </w:num>
  <w:num w:numId="17" w16cid:durableId="1367367664">
    <w:abstractNumId w:val="17"/>
  </w:num>
  <w:num w:numId="18" w16cid:durableId="638190966">
    <w:abstractNumId w:val="1"/>
  </w:num>
  <w:num w:numId="19" w16cid:durableId="1197233174">
    <w:abstractNumId w:val="5"/>
  </w:num>
  <w:num w:numId="20" w16cid:durableId="1874614495">
    <w:abstractNumId w:val="24"/>
  </w:num>
  <w:num w:numId="21" w16cid:durableId="644161473">
    <w:abstractNumId w:val="4"/>
  </w:num>
  <w:num w:numId="22" w16cid:durableId="1981295">
    <w:abstractNumId w:val="11"/>
  </w:num>
  <w:num w:numId="23" w16cid:durableId="1895772989">
    <w:abstractNumId w:val="6"/>
  </w:num>
  <w:num w:numId="24" w16cid:durableId="117141063">
    <w:abstractNumId w:val="20"/>
  </w:num>
  <w:num w:numId="25" w16cid:durableId="985548688">
    <w:abstractNumId w:val="21"/>
  </w:num>
  <w:num w:numId="26" w16cid:durableId="1707868681">
    <w:abstractNumId w:val="16"/>
  </w:num>
  <w:num w:numId="27" w16cid:durableId="142194775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960"/>
    <w:rsid w:val="00012357"/>
    <w:rsid w:val="00012C6D"/>
    <w:rsid w:val="000204F6"/>
    <w:rsid w:val="00024182"/>
    <w:rsid w:val="0003519F"/>
    <w:rsid w:val="0004368F"/>
    <w:rsid w:val="000508D2"/>
    <w:rsid w:val="00051F43"/>
    <w:rsid w:val="00052708"/>
    <w:rsid w:val="00062CAD"/>
    <w:rsid w:val="000666C5"/>
    <w:rsid w:val="00067838"/>
    <w:rsid w:val="000757FC"/>
    <w:rsid w:val="00076DEB"/>
    <w:rsid w:val="0007727D"/>
    <w:rsid w:val="00077D19"/>
    <w:rsid w:val="00083982"/>
    <w:rsid w:val="00087046"/>
    <w:rsid w:val="00087299"/>
    <w:rsid w:val="0009352B"/>
    <w:rsid w:val="00096A9C"/>
    <w:rsid w:val="000A05D3"/>
    <w:rsid w:val="000A094C"/>
    <w:rsid w:val="000A27D0"/>
    <w:rsid w:val="000B2B26"/>
    <w:rsid w:val="000B3635"/>
    <w:rsid w:val="000B369D"/>
    <w:rsid w:val="000B3704"/>
    <w:rsid w:val="000C0915"/>
    <w:rsid w:val="000C0B19"/>
    <w:rsid w:val="000C7E80"/>
    <w:rsid w:val="000D0BDB"/>
    <w:rsid w:val="000D12C1"/>
    <w:rsid w:val="000D2CCD"/>
    <w:rsid w:val="000D40BB"/>
    <w:rsid w:val="000D5C49"/>
    <w:rsid w:val="000E54F9"/>
    <w:rsid w:val="000F083B"/>
    <w:rsid w:val="000F34FE"/>
    <w:rsid w:val="001023FB"/>
    <w:rsid w:val="00113E7A"/>
    <w:rsid w:val="00121125"/>
    <w:rsid w:val="00121F4A"/>
    <w:rsid w:val="00123061"/>
    <w:rsid w:val="0013219C"/>
    <w:rsid w:val="001326CE"/>
    <w:rsid w:val="00147F54"/>
    <w:rsid w:val="00160868"/>
    <w:rsid w:val="00163365"/>
    <w:rsid w:val="00163AF6"/>
    <w:rsid w:val="0017100A"/>
    <w:rsid w:val="00172CF2"/>
    <w:rsid w:val="00181DCC"/>
    <w:rsid w:val="00190895"/>
    <w:rsid w:val="00196E34"/>
    <w:rsid w:val="001A1260"/>
    <w:rsid w:val="001A35D9"/>
    <w:rsid w:val="001A387D"/>
    <w:rsid w:val="001A6CAD"/>
    <w:rsid w:val="001A7AF2"/>
    <w:rsid w:val="001A7C8C"/>
    <w:rsid w:val="001B0C69"/>
    <w:rsid w:val="001B3352"/>
    <w:rsid w:val="001B368A"/>
    <w:rsid w:val="001B632B"/>
    <w:rsid w:val="001B6B53"/>
    <w:rsid w:val="001B73C5"/>
    <w:rsid w:val="001C2AA2"/>
    <w:rsid w:val="001C49BC"/>
    <w:rsid w:val="001C5386"/>
    <w:rsid w:val="001C6F7C"/>
    <w:rsid w:val="001D4B18"/>
    <w:rsid w:val="001D52D6"/>
    <w:rsid w:val="001D7BFA"/>
    <w:rsid w:val="001E314B"/>
    <w:rsid w:val="001E64A3"/>
    <w:rsid w:val="001F0AFC"/>
    <w:rsid w:val="001F1880"/>
    <w:rsid w:val="001F3915"/>
    <w:rsid w:val="0020160B"/>
    <w:rsid w:val="00203946"/>
    <w:rsid w:val="0020479B"/>
    <w:rsid w:val="00207E9B"/>
    <w:rsid w:val="00210D80"/>
    <w:rsid w:val="002118D9"/>
    <w:rsid w:val="0021221D"/>
    <w:rsid w:val="00222CB3"/>
    <w:rsid w:val="002269FE"/>
    <w:rsid w:val="002273D8"/>
    <w:rsid w:val="00227828"/>
    <w:rsid w:val="00235046"/>
    <w:rsid w:val="002400C9"/>
    <w:rsid w:val="002414D7"/>
    <w:rsid w:val="002451DD"/>
    <w:rsid w:val="00247420"/>
    <w:rsid w:val="0024756B"/>
    <w:rsid w:val="00251788"/>
    <w:rsid w:val="00253A2B"/>
    <w:rsid w:val="002568BF"/>
    <w:rsid w:val="002604DC"/>
    <w:rsid w:val="0028038B"/>
    <w:rsid w:val="0028069D"/>
    <w:rsid w:val="00282016"/>
    <w:rsid w:val="002824D9"/>
    <w:rsid w:val="00282863"/>
    <w:rsid w:val="0028496E"/>
    <w:rsid w:val="002853B1"/>
    <w:rsid w:val="00285C98"/>
    <w:rsid w:val="002A53FF"/>
    <w:rsid w:val="002A6321"/>
    <w:rsid w:val="002A65BE"/>
    <w:rsid w:val="002A69DE"/>
    <w:rsid w:val="002B1514"/>
    <w:rsid w:val="002B28C8"/>
    <w:rsid w:val="002B415F"/>
    <w:rsid w:val="002B6433"/>
    <w:rsid w:val="002C4391"/>
    <w:rsid w:val="002C7325"/>
    <w:rsid w:val="002D0154"/>
    <w:rsid w:val="002D756F"/>
    <w:rsid w:val="002E4160"/>
    <w:rsid w:val="002E786D"/>
    <w:rsid w:val="002F0E21"/>
    <w:rsid w:val="002F2277"/>
    <w:rsid w:val="002F3C80"/>
    <w:rsid w:val="002F479C"/>
    <w:rsid w:val="0030329F"/>
    <w:rsid w:val="00304EBC"/>
    <w:rsid w:val="003131E1"/>
    <w:rsid w:val="003207F1"/>
    <w:rsid w:val="003220E9"/>
    <w:rsid w:val="003344F4"/>
    <w:rsid w:val="003412A8"/>
    <w:rsid w:val="00341924"/>
    <w:rsid w:val="0034693C"/>
    <w:rsid w:val="00350E9E"/>
    <w:rsid w:val="003523CC"/>
    <w:rsid w:val="00353576"/>
    <w:rsid w:val="00354797"/>
    <w:rsid w:val="00357204"/>
    <w:rsid w:val="00357EAB"/>
    <w:rsid w:val="0036000B"/>
    <w:rsid w:val="00361E84"/>
    <w:rsid w:val="00363D34"/>
    <w:rsid w:val="0036478B"/>
    <w:rsid w:val="00366B53"/>
    <w:rsid w:val="00367998"/>
    <w:rsid w:val="00375909"/>
    <w:rsid w:val="00382FE4"/>
    <w:rsid w:val="00383274"/>
    <w:rsid w:val="0038384A"/>
    <w:rsid w:val="00384DE2"/>
    <w:rsid w:val="00384F76"/>
    <w:rsid w:val="003901C6"/>
    <w:rsid w:val="00391965"/>
    <w:rsid w:val="003939DE"/>
    <w:rsid w:val="00395AD4"/>
    <w:rsid w:val="003A0971"/>
    <w:rsid w:val="003A36FB"/>
    <w:rsid w:val="003A4E3F"/>
    <w:rsid w:val="003A5CC8"/>
    <w:rsid w:val="003A622F"/>
    <w:rsid w:val="003B0D07"/>
    <w:rsid w:val="003B2F89"/>
    <w:rsid w:val="003B307D"/>
    <w:rsid w:val="003B347F"/>
    <w:rsid w:val="003C3440"/>
    <w:rsid w:val="003C5C09"/>
    <w:rsid w:val="003D53D2"/>
    <w:rsid w:val="003D65EE"/>
    <w:rsid w:val="003E1140"/>
    <w:rsid w:val="003E1567"/>
    <w:rsid w:val="003E78D4"/>
    <w:rsid w:val="003F458F"/>
    <w:rsid w:val="004016AE"/>
    <w:rsid w:val="0040776B"/>
    <w:rsid w:val="0041177E"/>
    <w:rsid w:val="00437520"/>
    <w:rsid w:val="00437722"/>
    <w:rsid w:val="004457F0"/>
    <w:rsid w:val="00454A35"/>
    <w:rsid w:val="004552C9"/>
    <w:rsid w:val="00463F28"/>
    <w:rsid w:val="00465307"/>
    <w:rsid w:val="004664D7"/>
    <w:rsid w:val="0048108B"/>
    <w:rsid w:val="00486AAD"/>
    <w:rsid w:val="00491C2D"/>
    <w:rsid w:val="004948D6"/>
    <w:rsid w:val="0049544D"/>
    <w:rsid w:val="004A2324"/>
    <w:rsid w:val="004B05B5"/>
    <w:rsid w:val="004B4D3A"/>
    <w:rsid w:val="004B6676"/>
    <w:rsid w:val="004B6ADD"/>
    <w:rsid w:val="004C1117"/>
    <w:rsid w:val="004C3D88"/>
    <w:rsid w:val="004C6F72"/>
    <w:rsid w:val="004D111A"/>
    <w:rsid w:val="004D594F"/>
    <w:rsid w:val="004D6853"/>
    <w:rsid w:val="004D7FC6"/>
    <w:rsid w:val="004E17A0"/>
    <w:rsid w:val="004E29BC"/>
    <w:rsid w:val="004E30F0"/>
    <w:rsid w:val="004E7E31"/>
    <w:rsid w:val="004F6327"/>
    <w:rsid w:val="005008C5"/>
    <w:rsid w:val="005029EC"/>
    <w:rsid w:val="00502C4E"/>
    <w:rsid w:val="00503C6C"/>
    <w:rsid w:val="00506EC7"/>
    <w:rsid w:val="00516AD9"/>
    <w:rsid w:val="00522E9C"/>
    <w:rsid w:val="005235BD"/>
    <w:rsid w:val="005242CE"/>
    <w:rsid w:val="00526FDA"/>
    <w:rsid w:val="00527120"/>
    <w:rsid w:val="00527669"/>
    <w:rsid w:val="00531F93"/>
    <w:rsid w:val="00533ACB"/>
    <w:rsid w:val="00537C7B"/>
    <w:rsid w:val="0054044C"/>
    <w:rsid w:val="00541C69"/>
    <w:rsid w:val="005567E3"/>
    <w:rsid w:val="00557EF1"/>
    <w:rsid w:val="00563EDF"/>
    <w:rsid w:val="005646B8"/>
    <w:rsid w:val="00566E74"/>
    <w:rsid w:val="00576E58"/>
    <w:rsid w:val="0058164A"/>
    <w:rsid w:val="00582533"/>
    <w:rsid w:val="00587ECE"/>
    <w:rsid w:val="00590B01"/>
    <w:rsid w:val="0059619E"/>
    <w:rsid w:val="00597590"/>
    <w:rsid w:val="005A21CD"/>
    <w:rsid w:val="005A2342"/>
    <w:rsid w:val="005A339A"/>
    <w:rsid w:val="005A39AE"/>
    <w:rsid w:val="005B0477"/>
    <w:rsid w:val="005B1F7E"/>
    <w:rsid w:val="005B27EA"/>
    <w:rsid w:val="005B3BB4"/>
    <w:rsid w:val="005B3CFE"/>
    <w:rsid w:val="005B4B3D"/>
    <w:rsid w:val="005C19BB"/>
    <w:rsid w:val="005C23F7"/>
    <w:rsid w:val="005C45C3"/>
    <w:rsid w:val="005D2284"/>
    <w:rsid w:val="005D25CD"/>
    <w:rsid w:val="005D76BE"/>
    <w:rsid w:val="005E1B4E"/>
    <w:rsid w:val="005E2C07"/>
    <w:rsid w:val="005E5125"/>
    <w:rsid w:val="005E6050"/>
    <w:rsid w:val="005E6A67"/>
    <w:rsid w:val="005E7E2C"/>
    <w:rsid w:val="005F2B31"/>
    <w:rsid w:val="005F3759"/>
    <w:rsid w:val="005F4B79"/>
    <w:rsid w:val="00601250"/>
    <w:rsid w:val="006042C6"/>
    <w:rsid w:val="006056AB"/>
    <w:rsid w:val="0061187E"/>
    <w:rsid w:val="00613360"/>
    <w:rsid w:val="00615810"/>
    <w:rsid w:val="00620CE0"/>
    <w:rsid w:val="00623576"/>
    <w:rsid w:val="00626C1C"/>
    <w:rsid w:val="00634C08"/>
    <w:rsid w:val="00636E69"/>
    <w:rsid w:val="00637CB7"/>
    <w:rsid w:val="006406DF"/>
    <w:rsid w:val="00642BD6"/>
    <w:rsid w:val="00645467"/>
    <w:rsid w:val="00646FD8"/>
    <w:rsid w:val="00647B7D"/>
    <w:rsid w:val="00650594"/>
    <w:rsid w:val="00650ED4"/>
    <w:rsid w:val="006535C2"/>
    <w:rsid w:val="00653D4E"/>
    <w:rsid w:val="0066082A"/>
    <w:rsid w:val="00661A6E"/>
    <w:rsid w:val="00664FE4"/>
    <w:rsid w:val="006708B1"/>
    <w:rsid w:val="0067134F"/>
    <w:rsid w:val="0067717D"/>
    <w:rsid w:val="00681276"/>
    <w:rsid w:val="0068405C"/>
    <w:rsid w:val="006846C1"/>
    <w:rsid w:val="00692ED8"/>
    <w:rsid w:val="00693EAC"/>
    <w:rsid w:val="00693F6C"/>
    <w:rsid w:val="00694F93"/>
    <w:rsid w:val="006A3C0F"/>
    <w:rsid w:val="006A44F0"/>
    <w:rsid w:val="006A5070"/>
    <w:rsid w:val="006A6AD2"/>
    <w:rsid w:val="006B22BF"/>
    <w:rsid w:val="006B5B2B"/>
    <w:rsid w:val="006C1716"/>
    <w:rsid w:val="006C2D5D"/>
    <w:rsid w:val="006C4CA8"/>
    <w:rsid w:val="006D18C2"/>
    <w:rsid w:val="006D2024"/>
    <w:rsid w:val="006D4F5F"/>
    <w:rsid w:val="006D6CE7"/>
    <w:rsid w:val="006E732B"/>
    <w:rsid w:val="006F2B83"/>
    <w:rsid w:val="006F33C2"/>
    <w:rsid w:val="006F52D0"/>
    <w:rsid w:val="006F5B6F"/>
    <w:rsid w:val="0070384C"/>
    <w:rsid w:val="0070668F"/>
    <w:rsid w:val="00714860"/>
    <w:rsid w:val="00725BC1"/>
    <w:rsid w:val="00731C80"/>
    <w:rsid w:val="007331B7"/>
    <w:rsid w:val="00736D98"/>
    <w:rsid w:val="00740A5D"/>
    <w:rsid w:val="00741986"/>
    <w:rsid w:val="00742B0D"/>
    <w:rsid w:val="0074527A"/>
    <w:rsid w:val="00746BD6"/>
    <w:rsid w:val="007474FA"/>
    <w:rsid w:val="007475CF"/>
    <w:rsid w:val="00750C14"/>
    <w:rsid w:val="00751A0A"/>
    <w:rsid w:val="00755CA6"/>
    <w:rsid w:val="007567D6"/>
    <w:rsid w:val="00760476"/>
    <w:rsid w:val="00762436"/>
    <w:rsid w:val="00765EA4"/>
    <w:rsid w:val="00766FAE"/>
    <w:rsid w:val="0077465A"/>
    <w:rsid w:val="00782155"/>
    <w:rsid w:val="0078495F"/>
    <w:rsid w:val="00785545"/>
    <w:rsid w:val="00787918"/>
    <w:rsid w:val="00791B64"/>
    <w:rsid w:val="00793A70"/>
    <w:rsid w:val="007B0003"/>
    <w:rsid w:val="007B02C8"/>
    <w:rsid w:val="007B42CF"/>
    <w:rsid w:val="007B58BB"/>
    <w:rsid w:val="007B68AB"/>
    <w:rsid w:val="007B7308"/>
    <w:rsid w:val="007C1C58"/>
    <w:rsid w:val="007C3150"/>
    <w:rsid w:val="007C41BC"/>
    <w:rsid w:val="007C4465"/>
    <w:rsid w:val="007D2741"/>
    <w:rsid w:val="007E4726"/>
    <w:rsid w:val="007E59E7"/>
    <w:rsid w:val="00800858"/>
    <w:rsid w:val="00800971"/>
    <w:rsid w:val="00804A53"/>
    <w:rsid w:val="00815F5A"/>
    <w:rsid w:val="00816DC4"/>
    <w:rsid w:val="00816F07"/>
    <w:rsid w:val="00817A94"/>
    <w:rsid w:val="00822614"/>
    <w:rsid w:val="00832CCA"/>
    <w:rsid w:val="00843E71"/>
    <w:rsid w:val="008453EC"/>
    <w:rsid w:val="00853949"/>
    <w:rsid w:val="0085685A"/>
    <w:rsid w:val="0086139D"/>
    <w:rsid w:val="00861B12"/>
    <w:rsid w:val="00862627"/>
    <w:rsid w:val="00864F50"/>
    <w:rsid w:val="00865BC9"/>
    <w:rsid w:val="0087368C"/>
    <w:rsid w:val="00874692"/>
    <w:rsid w:val="008764A1"/>
    <w:rsid w:val="0087677B"/>
    <w:rsid w:val="0087705F"/>
    <w:rsid w:val="008779D1"/>
    <w:rsid w:val="00885DA5"/>
    <w:rsid w:val="00887186"/>
    <w:rsid w:val="00890605"/>
    <w:rsid w:val="00891557"/>
    <w:rsid w:val="008960D4"/>
    <w:rsid w:val="00896602"/>
    <w:rsid w:val="008A0678"/>
    <w:rsid w:val="008A6D31"/>
    <w:rsid w:val="008B2D29"/>
    <w:rsid w:val="008B5DE6"/>
    <w:rsid w:val="008B7097"/>
    <w:rsid w:val="008C1C85"/>
    <w:rsid w:val="008C5220"/>
    <w:rsid w:val="008D1D15"/>
    <w:rsid w:val="008E0DCA"/>
    <w:rsid w:val="008E2A10"/>
    <w:rsid w:val="008E4465"/>
    <w:rsid w:val="008E51D7"/>
    <w:rsid w:val="008F09AD"/>
    <w:rsid w:val="008F2CB5"/>
    <w:rsid w:val="008F35E9"/>
    <w:rsid w:val="008F715E"/>
    <w:rsid w:val="008F745B"/>
    <w:rsid w:val="008F772B"/>
    <w:rsid w:val="009017F8"/>
    <w:rsid w:val="0092140F"/>
    <w:rsid w:val="0092657E"/>
    <w:rsid w:val="0092709B"/>
    <w:rsid w:val="00930484"/>
    <w:rsid w:val="00931BA5"/>
    <w:rsid w:val="009327B8"/>
    <w:rsid w:val="00935BF6"/>
    <w:rsid w:val="0094289A"/>
    <w:rsid w:val="00944B1C"/>
    <w:rsid w:val="009460AA"/>
    <w:rsid w:val="00955BF8"/>
    <w:rsid w:val="00961A64"/>
    <w:rsid w:val="00963990"/>
    <w:rsid w:val="0096564E"/>
    <w:rsid w:val="00973A48"/>
    <w:rsid w:val="00974864"/>
    <w:rsid w:val="00980418"/>
    <w:rsid w:val="009824D1"/>
    <w:rsid w:val="00996E9C"/>
    <w:rsid w:val="009A10FB"/>
    <w:rsid w:val="009A32E4"/>
    <w:rsid w:val="009B0A3B"/>
    <w:rsid w:val="009B19FA"/>
    <w:rsid w:val="009B3E2D"/>
    <w:rsid w:val="009B66E6"/>
    <w:rsid w:val="009C0C14"/>
    <w:rsid w:val="009C2570"/>
    <w:rsid w:val="009D3E32"/>
    <w:rsid w:val="009D6806"/>
    <w:rsid w:val="009D6C56"/>
    <w:rsid w:val="009E6816"/>
    <w:rsid w:val="009F073B"/>
    <w:rsid w:val="009F1A39"/>
    <w:rsid w:val="009F1DE3"/>
    <w:rsid w:val="009F442E"/>
    <w:rsid w:val="00A03540"/>
    <w:rsid w:val="00A0478C"/>
    <w:rsid w:val="00A0769E"/>
    <w:rsid w:val="00A112E4"/>
    <w:rsid w:val="00A124F1"/>
    <w:rsid w:val="00A154FF"/>
    <w:rsid w:val="00A244F0"/>
    <w:rsid w:val="00A30497"/>
    <w:rsid w:val="00A343C0"/>
    <w:rsid w:val="00A3695A"/>
    <w:rsid w:val="00A44677"/>
    <w:rsid w:val="00A44B38"/>
    <w:rsid w:val="00A572D3"/>
    <w:rsid w:val="00A61F1D"/>
    <w:rsid w:val="00A63365"/>
    <w:rsid w:val="00A64172"/>
    <w:rsid w:val="00A6439E"/>
    <w:rsid w:val="00A65E4F"/>
    <w:rsid w:val="00A71C1B"/>
    <w:rsid w:val="00A73D03"/>
    <w:rsid w:val="00A75EA6"/>
    <w:rsid w:val="00A7765B"/>
    <w:rsid w:val="00A77CD1"/>
    <w:rsid w:val="00A803F8"/>
    <w:rsid w:val="00A81D2A"/>
    <w:rsid w:val="00A83BAE"/>
    <w:rsid w:val="00AA1274"/>
    <w:rsid w:val="00AA2253"/>
    <w:rsid w:val="00AA302D"/>
    <w:rsid w:val="00AA5518"/>
    <w:rsid w:val="00AB0534"/>
    <w:rsid w:val="00AB0B18"/>
    <w:rsid w:val="00AB600D"/>
    <w:rsid w:val="00AC078C"/>
    <w:rsid w:val="00AC326A"/>
    <w:rsid w:val="00AC7456"/>
    <w:rsid w:val="00AC75D3"/>
    <w:rsid w:val="00AC7644"/>
    <w:rsid w:val="00AC7F0A"/>
    <w:rsid w:val="00AD0B0F"/>
    <w:rsid w:val="00AD7683"/>
    <w:rsid w:val="00AE306A"/>
    <w:rsid w:val="00AE69EE"/>
    <w:rsid w:val="00AF0299"/>
    <w:rsid w:val="00AF1B4B"/>
    <w:rsid w:val="00AF2FF5"/>
    <w:rsid w:val="00B01A04"/>
    <w:rsid w:val="00B02BF8"/>
    <w:rsid w:val="00B03FB5"/>
    <w:rsid w:val="00B05B15"/>
    <w:rsid w:val="00B06D3C"/>
    <w:rsid w:val="00B14310"/>
    <w:rsid w:val="00B1660B"/>
    <w:rsid w:val="00B21368"/>
    <w:rsid w:val="00B23F09"/>
    <w:rsid w:val="00B251C7"/>
    <w:rsid w:val="00B26936"/>
    <w:rsid w:val="00B314A3"/>
    <w:rsid w:val="00B322CC"/>
    <w:rsid w:val="00B467E2"/>
    <w:rsid w:val="00B51A2C"/>
    <w:rsid w:val="00B5210B"/>
    <w:rsid w:val="00B5334B"/>
    <w:rsid w:val="00B536FC"/>
    <w:rsid w:val="00B54412"/>
    <w:rsid w:val="00B55877"/>
    <w:rsid w:val="00B56058"/>
    <w:rsid w:val="00B64179"/>
    <w:rsid w:val="00B64DED"/>
    <w:rsid w:val="00B65C6B"/>
    <w:rsid w:val="00B660FE"/>
    <w:rsid w:val="00B67A0F"/>
    <w:rsid w:val="00B770A8"/>
    <w:rsid w:val="00B8407F"/>
    <w:rsid w:val="00B84813"/>
    <w:rsid w:val="00B941BF"/>
    <w:rsid w:val="00B95CD9"/>
    <w:rsid w:val="00B965B2"/>
    <w:rsid w:val="00BB297E"/>
    <w:rsid w:val="00BB7A57"/>
    <w:rsid w:val="00BC1A47"/>
    <w:rsid w:val="00BD4B88"/>
    <w:rsid w:val="00BD6F22"/>
    <w:rsid w:val="00BE1E81"/>
    <w:rsid w:val="00BE5C99"/>
    <w:rsid w:val="00BE6B04"/>
    <w:rsid w:val="00BF4AFA"/>
    <w:rsid w:val="00BF6B80"/>
    <w:rsid w:val="00BF760E"/>
    <w:rsid w:val="00C00911"/>
    <w:rsid w:val="00C017F9"/>
    <w:rsid w:val="00C05D8E"/>
    <w:rsid w:val="00C10516"/>
    <w:rsid w:val="00C10D39"/>
    <w:rsid w:val="00C16E2C"/>
    <w:rsid w:val="00C203AE"/>
    <w:rsid w:val="00C22AD4"/>
    <w:rsid w:val="00C30FF0"/>
    <w:rsid w:val="00C34EC0"/>
    <w:rsid w:val="00C36091"/>
    <w:rsid w:val="00C4289F"/>
    <w:rsid w:val="00C4438E"/>
    <w:rsid w:val="00C443CE"/>
    <w:rsid w:val="00C459DF"/>
    <w:rsid w:val="00C50D03"/>
    <w:rsid w:val="00C52C54"/>
    <w:rsid w:val="00C53106"/>
    <w:rsid w:val="00C53E69"/>
    <w:rsid w:val="00C5433E"/>
    <w:rsid w:val="00C56325"/>
    <w:rsid w:val="00C576F3"/>
    <w:rsid w:val="00C63254"/>
    <w:rsid w:val="00C72F51"/>
    <w:rsid w:val="00C810BF"/>
    <w:rsid w:val="00C8247C"/>
    <w:rsid w:val="00C86253"/>
    <w:rsid w:val="00C96749"/>
    <w:rsid w:val="00CA09A2"/>
    <w:rsid w:val="00CA2DD7"/>
    <w:rsid w:val="00CA50A7"/>
    <w:rsid w:val="00CA6BE6"/>
    <w:rsid w:val="00CB703D"/>
    <w:rsid w:val="00CC2255"/>
    <w:rsid w:val="00CC2F68"/>
    <w:rsid w:val="00CD14D2"/>
    <w:rsid w:val="00CD284A"/>
    <w:rsid w:val="00CD4BE0"/>
    <w:rsid w:val="00CE3B28"/>
    <w:rsid w:val="00CE4EC1"/>
    <w:rsid w:val="00CF2550"/>
    <w:rsid w:val="00CF2854"/>
    <w:rsid w:val="00CF3019"/>
    <w:rsid w:val="00CF3122"/>
    <w:rsid w:val="00CF592E"/>
    <w:rsid w:val="00CF648D"/>
    <w:rsid w:val="00CF6E3D"/>
    <w:rsid w:val="00D074EF"/>
    <w:rsid w:val="00D07576"/>
    <w:rsid w:val="00D15DFA"/>
    <w:rsid w:val="00D179F8"/>
    <w:rsid w:val="00D2079D"/>
    <w:rsid w:val="00D275A3"/>
    <w:rsid w:val="00D33FD4"/>
    <w:rsid w:val="00D357BF"/>
    <w:rsid w:val="00D35C10"/>
    <w:rsid w:val="00D45FB9"/>
    <w:rsid w:val="00D47518"/>
    <w:rsid w:val="00D502F9"/>
    <w:rsid w:val="00D67860"/>
    <w:rsid w:val="00D6797A"/>
    <w:rsid w:val="00D7345E"/>
    <w:rsid w:val="00D74308"/>
    <w:rsid w:val="00D76242"/>
    <w:rsid w:val="00D76951"/>
    <w:rsid w:val="00D809CD"/>
    <w:rsid w:val="00D85A1A"/>
    <w:rsid w:val="00D92A46"/>
    <w:rsid w:val="00D93644"/>
    <w:rsid w:val="00D9640F"/>
    <w:rsid w:val="00DA249B"/>
    <w:rsid w:val="00DA24B7"/>
    <w:rsid w:val="00DC4853"/>
    <w:rsid w:val="00DC69FF"/>
    <w:rsid w:val="00DD1775"/>
    <w:rsid w:val="00DD2772"/>
    <w:rsid w:val="00DD3741"/>
    <w:rsid w:val="00DD4142"/>
    <w:rsid w:val="00DD7C70"/>
    <w:rsid w:val="00DE03CF"/>
    <w:rsid w:val="00DE1B29"/>
    <w:rsid w:val="00DE3960"/>
    <w:rsid w:val="00DF2DF9"/>
    <w:rsid w:val="00DF3354"/>
    <w:rsid w:val="00DF5821"/>
    <w:rsid w:val="00DF7513"/>
    <w:rsid w:val="00E01513"/>
    <w:rsid w:val="00E106E2"/>
    <w:rsid w:val="00E12BE4"/>
    <w:rsid w:val="00E12FCA"/>
    <w:rsid w:val="00E26187"/>
    <w:rsid w:val="00E27741"/>
    <w:rsid w:val="00E27ADC"/>
    <w:rsid w:val="00E3183B"/>
    <w:rsid w:val="00E31E99"/>
    <w:rsid w:val="00E347A2"/>
    <w:rsid w:val="00E36DD7"/>
    <w:rsid w:val="00E44F40"/>
    <w:rsid w:val="00E45878"/>
    <w:rsid w:val="00E45F88"/>
    <w:rsid w:val="00E56B27"/>
    <w:rsid w:val="00E56B45"/>
    <w:rsid w:val="00E6088A"/>
    <w:rsid w:val="00E61582"/>
    <w:rsid w:val="00E6357D"/>
    <w:rsid w:val="00E64387"/>
    <w:rsid w:val="00E67321"/>
    <w:rsid w:val="00E819A1"/>
    <w:rsid w:val="00E822C6"/>
    <w:rsid w:val="00E82CB2"/>
    <w:rsid w:val="00E90A35"/>
    <w:rsid w:val="00E91243"/>
    <w:rsid w:val="00E92A69"/>
    <w:rsid w:val="00E957B8"/>
    <w:rsid w:val="00E95A2C"/>
    <w:rsid w:val="00E9750D"/>
    <w:rsid w:val="00EA2898"/>
    <w:rsid w:val="00EA65A1"/>
    <w:rsid w:val="00EB4004"/>
    <w:rsid w:val="00EC2CFB"/>
    <w:rsid w:val="00EC31EB"/>
    <w:rsid w:val="00EC33BE"/>
    <w:rsid w:val="00EC7DF7"/>
    <w:rsid w:val="00ED1AEB"/>
    <w:rsid w:val="00ED3E7D"/>
    <w:rsid w:val="00ED6FAD"/>
    <w:rsid w:val="00ED7C3E"/>
    <w:rsid w:val="00ED7E34"/>
    <w:rsid w:val="00EE1A5D"/>
    <w:rsid w:val="00EF02A8"/>
    <w:rsid w:val="00EF06B5"/>
    <w:rsid w:val="00EF1AEC"/>
    <w:rsid w:val="00EF2902"/>
    <w:rsid w:val="00EF4B10"/>
    <w:rsid w:val="00EF4C96"/>
    <w:rsid w:val="00EF6758"/>
    <w:rsid w:val="00EF7B73"/>
    <w:rsid w:val="00F01860"/>
    <w:rsid w:val="00F0191D"/>
    <w:rsid w:val="00F020B1"/>
    <w:rsid w:val="00F05994"/>
    <w:rsid w:val="00F06DCF"/>
    <w:rsid w:val="00F106C4"/>
    <w:rsid w:val="00F122C0"/>
    <w:rsid w:val="00F12774"/>
    <w:rsid w:val="00F13195"/>
    <w:rsid w:val="00F216FB"/>
    <w:rsid w:val="00F230D1"/>
    <w:rsid w:val="00F37ED6"/>
    <w:rsid w:val="00F45B5E"/>
    <w:rsid w:val="00F51930"/>
    <w:rsid w:val="00F52231"/>
    <w:rsid w:val="00F52E7E"/>
    <w:rsid w:val="00F54941"/>
    <w:rsid w:val="00F54CC3"/>
    <w:rsid w:val="00F57179"/>
    <w:rsid w:val="00F5765D"/>
    <w:rsid w:val="00F60272"/>
    <w:rsid w:val="00F63BEF"/>
    <w:rsid w:val="00F64900"/>
    <w:rsid w:val="00F66233"/>
    <w:rsid w:val="00F73301"/>
    <w:rsid w:val="00F753FA"/>
    <w:rsid w:val="00F82DF2"/>
    <w:rsid w:val="00F835A5"/>
    <w:rsid w:val="00F8651D"/>
    <w:rsid w:val="00F92B0C"/>
    <w:rsid w:val="00F937E1"/>
    <w:rsid w:val="00F93BD7"/>
    <w:rsid w:val="00F9521C"/>
    <w:rsid w:val="00F95970"/>
    <w:rsid w:val="00F96F56"/>
    <w:rsid w:val="00FB011A"/>
    <w:rsid w:val="00FB0315"/>
    <w:rsid w:val="00FB4A3A"/>
    <w:rsid w:val="00FB6A52"/>
    <w:rsid w:val="00FB6CDB"/>
    <w:rsid w:val="00FC1C81"/>
    <w:rsid w:val="00FC4815"/>
    <w:rsid w:val="00FD23E3"/>
    <w:rsid w:val="00FD4B1D"/>
    <w:rsid w:val="00FE04BC"/>
    <w:rsid w:val="00FE4CDB"/>
    <w:rsid w:val="00FE709A"/>
    <w:rsid w:val="00FE74DC"/>
    <w:rsid w:val="00FF3DC9"/>
    <w:rsid w:val="00FF44FD"/>
    <w:rsid w:val="00FF5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2E4936D"/>
  <w15:chartTrackingRefBased/>
  <w15:docId w15:val="{DC8A8528-C0CB-4DC1-BF20-5F6EC7858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3960"/>
    <w:rPr>
      <w:sz w:val="24"/>
      <w:szCs w:val="24"/>
    </w:rPr>
  </w:style>
  <w:style w:type="paragraph" w:styleId="1">
    <w:name w:val="heading 1"/>
    <w:basedOn w:val="a"/>
    <w:next w:val="a"/>
    <w:link w:val="10"/>
    <w:qFormat/>
    <w:rsid w:val="00F122C0"/>
    <w:pPr>
      <w:keepNext/>
      <w:keepLines/>
      <w:spacing w:before="340" w:after="330" w:line="578" w:lineRule="auto"/>
      <w:outlineLvl w:val="0"/>
    </w:pPr>
    <w:rPr>
      <w:b/>
      <w:bCs/>
      <w:kern w:val="44"/>
      <w:sz w:val="44"/>
      <w:szCs w:val="44"/>
    </w:rPr>
  </w:style>
  <w:style w:type="paragraph" w:styleId="4">
    <w:name w:val="heading 4"/>
    <w:basedOn w:val="a"/>
    <w:next w:val="a"/>
    <w:link w:val="40"/>
    <w:semiHidden/>
    <w:unhideWhenUsed/>
    <w:qFormat/>
    <w:rsid w:val="00955BF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qFormat/>
    <w:rsid w:val="00DE3960"/>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普通文字1,普通文字2,普通文字3,普通文字4,普通文字5,普通文字6,普通文字11,普通文字21,普通文字31,普通文字41,普通文字7,纯文本 Char,普通文字,正 文 1,纯文本 Char Char Char,纯文本 Char Char,正文缩进两字符,纯文本 Char1 Char Char,纯文本 Char Char1,纯文本 Char1 Char,孙普文字,普通文字 Char Char Char,普通文字 Char Char Char Char Char Char Char Cha"/>
    <w:basedOn w:val="a"/>
    <w:link w:val="a4"/>
    <w:rsid w:val="00DE3960"/>
    <w:rPr>
      <w:rFonts w:ascii="Courier New" w:hAnsi="Courier New" w:cs="Courier New"/>
      <w:sz w:val="20"/>
      <w:szCs w:val="20"/>
    </w:rPr>
  </w:style>
  <w:style w:type="paragraph" w:customStyle="1" w:styleId="Default">
    <w:name w:val="Default"/>
    <w:rsid w:val="00DE3960"/>
    <w:pPr>
      <w:widowControl w:val="0"/>
      <w:autoSpaceDE w:val="0"/>
      <w:autoSpaceDN w:val="0"/>
      <w:adjustRightInd w:val="0"/>
    </w:pPr>
    <w:rPr>
      <w:color w:val="000000"/>
      <w:sz w:val="24"/>
      <w:szCs w:val="24"/>
    </w:rPr>
  </w:style>
  <w:style w:type="paragraph" w:styleId="a5">
    <w:name w:val="header"/>
    <w:basedOn w:val="a"/>
    <w:link w:val="a6"/>
    <w:uiPriority w:val="99"/>
    <w:rsid w:val="00DE3960"/>
    <w:pPr>
      <w:tabs>
        <w:tab w:val="center" w:pos="4320"/>
        <w:tab w:val="right" w:pos="8640"/>
      </w:tabs>
    </w:pPr>
    <w:rPr>
      <w:lang w:eastAsia="en-US"/>
    </w:rPr>
  </w:style>
  <w:style w:type="paragraph" w:customStyle="1" w:styleId="CM29">
    <w:name w:val="CM29"/>
    <w:basedOn w:val="Default"/>
    <w:next w:val="Default"/>
    <w:rsid w:val="00DE3960"/>
    <w:pPr>
      <w:spacing w:after="305"/>
    </w:pPr>
    <w:rPr>
      <w:color w:val="auto"/>
    </w:rPr>
  </w:style>
  <w:style w:type="paragraph" w:customStyle="1" w:styleId="CM30">
    <w:name w:val="CM30"/>
    <w:basedOn w:val="Default"/>
    <w:next w:val="Default"/>
    <w:rsid w:val="00DE3960"/>
    <w:pPr>
      <w:spacing w:after="203"/>
    </w:pPr>
    <w:rPr>
      <w:color w:val="auto"/>
    </w:rPr>
  </w:style>
  <w:style w:type="paragraph" w:customStyle="1" w:styleId="CM25">
    <w:name w:val="CM25"/>
    <w:basedOn w:val="Default"/>
    <w:next w:val="Default"/>
    <w:rsid w:val="00DE3960"/>
    <w:pPr>
      <w:spacing w:after="400"/>
    </w:pPr>
    <w:rPr>
      <w:color w:val="auto"/>
    </w:rPr>
  </w:style>
  <w:style w:type="paragraph" w:customStyle="1" w:styleId="CM4">
    <w:name w:val="CM4"/>
    <w:basedOn w:val="Default"/>
    <w:next w:val="Default"/>
    <w:rsid w:val="00DE3960"/>
    <w:pPr>
      <w:spacing w:line="340" w:lineRule="atLeast"/>
    </w:pPr>
    <w:rPr>
      <w:rFonts w:ascii="Times" w:eastAsia="Times New Roman" w:cs="Times"/>
      <w:color w:val="auto"/>
    </w:rPr>
  </w:style>
  <w:style w:type="paragraph" w:customStyle="1" w:styleId="CM5">
    <w:name w:val="CM5"/>
    <w:basedOn w:val="Default"/>
    <w:next w:val="Default"/>
    <w:rsid w:val="00DE3960"/>
    <w:pPr>
      <w:spacing w:line="353" w:lineRule="atLeast"/>
    </w:pPr>
    <w:rPr>
      <w:rFonts w:ascii="Times" w:eastAsia="Times New Roman" w:cs="Times"/>
      <w:color w:val="auto"/>
    </w:rPr>
  </w:style>
  <w:style w:type="paragraph" w:styleId="a7">
    <w:name w:val="Date"/>
    <w:basedOn w:val="a"/>
    <w:next w:val="a"/>
    <w:rsid w:val="00DE3960"/>
  </w:style>
  <w:style w:type="paragraph" w:styleId="a8">
    <w:name w:val="footer"/>
    <w:basedOn w:val="a"/>
    <w:link w:val="a9"/>
    <w:uiPriority w:val="99"/>
    <w:rsid w:val="00DE3960"/>
    <w:pPr>
      <w:tabs>
        <w:tab w:val="center" w:pos="4320"/>
        <w:tab w:val="right" w:pos="8640"/>
      </w:tabs>
    </w:pPr>
  </w:style>
  <w:style w:type="character" w:styleId="aa">
    <w:name w:val="page number"/>
    <w:basedOn w:val="a0"/>
    <w:rsid w:val="00DE3960"/>
  </w:style>
  <w:style w:type="character" w:styleId="ab">
    <w:name w:val="Hyperlink"/>
    <w:rsid w:val="00DE3960"/>
    <w:rPr>
      <w:color w:val="0000FF"/>
      <w:u w:val="single"/>
    </w:rPr>
  </w:style>
  <w:style w:type="table" w:styleId="ac">
    <w:name w:val="Table Grid"/>
    <w:basedOn w:val="a1"/>
    <w:rsid w:val="00DE3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ocument Map"/>
    <w:basedOn w:val="a"/>
    <w:semiHidden/>
    <w:rsid w:val="006A6AD2"/>
    <w:pPr>
      <w:shd w:val="clear" w:color="auto" w:fill="000080"/>
    </w:pPr>
    <w:rPr>
      <w:rFonts w:ascii="Tahoma" w:hAnsi="Tahoma" w:cs="Tahoma"/>
      <w:sz w:val="20"/>
      <w:szCs w:val="20"/>
    </w:rPr>
  </w:style>
  <w:style w:type="paragraph" w:styleId="ae">
    <w:name w:val="Balloon Text"/>
    <w:basedOn w:val="a"/>
    <w:semiHidden/>
    <w:rsid w:val="00731C80"/>
    <w:rPr>
      <w:rFonts w:ascii="Tahoma" w:hAnsi="Tahoma" w:cs="Tahoma"/>
      <w:sz w:val="16"/>
      <w:szCs w:val="16"/>
    </w:rPr>
  </w:style>
  <w:style w:type="character" w:styleId="af">
    <w:name w:val="Strong"/>
    <w:qFormat/>
    <w:rsid w:val="006C1716"/>
    <w:rPr>
      <w:b/>
      <w:bCs/>
    </w:rPr>
  </w:style>
  <w:style w:type="paragraph" w:customStyle="1" w:styleId="MEP1BodyText">
    <w:name w:val="MEP 1 Body Text"/>
    <w:basedOn w:val="a"/>
    <w:rsid w:val="00590B01"/>
    <w:pPr>
      <w:spacing w:before="120" w:after="120"/>
      <w:ind w:left="720"/>
      <w:jc w:val="both"/>
    </w:pPr>
    <w:rPr>
      <w:rFonts w:ascii="Arial" w:hAnsi="Arial"/>
      <w:color w:val="000000"/>
      <w:szCs w:val="20"/>
      <w:lang w:eastAsia="en-US"/>
    </w:rPr>
  </w:style>
  <w:style w:type="paragraph" w:customStyle="1" w:styleId="Paragraph3">
    <w:name w:val="Paragraph 3"/>
    <w:basedOn w:val="a"/>
    <w:rsid w:val="00590B01"/>
    <w:pPr>
      <w:spacing w:after="120"/>
      <w:ind w:left="1714"/>
      <w:jc w:val="both"/>
    </w:pPr>
    <w:rPr>
      <w:rFonts w:ascii="Arial" w:hAnsi="Arial"/>
      <w:sz w:val="22"/>
      <w:szCs w:val="20"/>
    </w:rPr>
  </w:style>
  <w:style w:type="paragraph" w:styleId="af0">
    <w:name w:val="Body Text Indent"/>
    <w:basedOn w:val="a"/>
    <w:link w:val="af1"/>
    <w:rsid w:val="00C459DF"/>
    <w:pPr>
      <w:spacing w:after="120"/>
      <w:ind w:left="283"/>
    </w:pPr>
    <w:rPr>
      <w:rFonts w:ascii="Arial" w:hAnsi="Arial"/>
      <w:sz w:val="20"/>
      <w:szCs w:val="20"/>
      <w:lang w:val="en-GB" w:eastAsia="en-US"/>
    </w:rPr>
  </w:style>
  <w:style w:type="character" w:customStyle="1" w:styleId="af1">
    <w:name w:val="正文文本缩进 字符"/>
    <w:link w:val="af0"/>
    <w:rsid w:val="00C459DF"/>
    <w:rPr>
      <w:rFonts w:ascii="Arial" w:hAnsi="Arial"/>
      <w:lang w:val="en-GB" w:eastAsia="en-US"/>
    </w:rPr>
  </w:style>
  <w:style w:type="paragraph" w:styleId="af2">
    <w:name w:val="List Paragraph"/>
    <w:aliases w:val="列出段落"/>
    <w:basedOn w:val="a"/>
    <w:uiPriority w:val="34"/>
    <w:qFormat/>
    <w:rsid w:val="00E56B45"/>
    <w:pPr>
      <w:ind w:firstLine="420"/>
      <w:jc w:val="both"/>
    </w:pPr>
    <w:rPr>
      <w:sz w:val="21"/>
      <w:szCs w:val="21"/>
    </w:rPr>
  </w:style>
  <w:style w:type="paragraph" w:customStyle="1" w:styleId="Biaoti2week">
    <w:name w:val="Biaoti2_week"/>
    <w:basedOn w:val="a3"/>
    <w:rsid w:val="00D67860"/>
    <w:pPr>
      <w:widowControl w:val="0"/>
      <w:jc w:val="both"/>
    </w:pPr>
    <w:rPr>
      <w:rFonts w:ascii="宋体" w:cs="黑体"/>
      <w:kern w:val="2"/>
      <w:sz w:val="24"/>
      <w:szCs w:val="21"/>
    </w:rPr>
  </w:style>
  <w:style w:type="character" w:customStyle="1" w:styleId="10">
    <w:name w:val="标题 1 字符"/>
    <w:link w:val="1"/>
    <w:rsid w:val="00F122C0"/>
    <w:rPr>
      <w:b/>
      <w:bCs/>
      <w:kern w:val="44"/>
      <w:sz w:val="44"/>
      <w:szCs w:val="44"/>
    </w:rPr>
  </w:style>
  <w:style w:type="paragraph" w:styleId="af3">
    <w:name w:val="Normal (Web)"/>
    <w:basedOn w:val="a"/>
    <w:uiPriority w:val="99"/>
    <w:rsid w:val="00FB6A52"/>
    <w:pPr>
      <w:spacing w:before="100" w:beforeAutospacing="1" w:after="100" w:afterAutospacing="1"/>
    </w:pPr>
    <w:rPr>
      <w:rFonts w:ascii="Arial Unicode MS" w:eastAsia="Times New Roman" w:hAnsi="Arial Unicode MS"/>
    </w:rPr>
  </w:style>
  <w:style w:type="paragraph" w:customStyle="1" w:styleId="s8">
    <w:name w:val="s8"/>
    <w:basedOn w:val="a"/>
    <w:rsid w:val="00FB6A52"/>
    <w:pPr>
      <w:spacing w:before="100" w:beforeAutospacing="1" w:after="100" w:afterAutospacing="1"/>
    </w:pPr>
    <w:rPr>
      <w:rFonts w:ascii="宋体" w:hAnsi="宋体" w:cs="宋体"/>
    </w:rPr>
  </w:style>
  <w:style w:type="character" w:customStyle="1" w:styleId="a4">
    <w:name w:val="纯文本 字符"/>
    <w:aliases w:val="普通文字1 字符,普通文字2 字符,普通文字3 字符,普通文字4 字符,普通文字5 字符,普通文字6 字符,普通文字11 字符,普通文字21 字符,普通文字31 字符,普通文字41 字符,普通文字7 字符,纯文本 Char 字符,普通文字 字符,正 文 1 字符,纯文本 Char Char Char 字符,纯文本 Char Char 字符,正文缩进两字符 字符,纯文本 Char1 Char Char 字符,纯文本 Char Char1 字符,纯文本 Char1 Char 字符"/>
    <w:link w:val="a3"/>
    <w:locked/>
    <w:rsid w:val="00FB6A52"/>
    <w:rPr>
      <w:rFonts w:ascii="Courier New" w:hAnsi="Courier New" w:cs="Courier New"/>
    </w:rPr>
  </w:style>
  <w:style w:type="character" w:customStyle="1" w:styleId="a6">
    <w:name w:val="页眉 字符"/>
    <w:link w:val="a5"/>
    <w:uiPriority w:val="99"/>
    <w:rsid w:val="0054044C"/>
    <w:rPr>
      <w:sz w:val="24"/>
      <w:szCs w:val="24"/>
      <w:lang w:eastAsia="en-US"/>
    </w:rPr>
  </w:style>
  <w:style w:type="character" w:customStyle="1" w:styleId="a9">
    <w:name w:val="页脚 字符"/>
    <w:link w:val="a8"/>
    <w:uiPriority w:val="99"/>
    <w:rsid w:val="00693EAC"/>
    <w:rPr>
      <w:sz w:val="24"/>
      <w:szCs w:val="24"/>
    </w:rPr>
  </w:style>
  <w:style w:type="paragraph" w:styleId="af4">
    <w:name w:val="Revision"/>
    <w:hidden/>
    <w:uiPriority w:val="99"/>
    <w:semiHidden/>
    <w:rsid w:val="00A77CD1"/>
    <w:rPr>
      <w:sz w:val="24"/>
      <w:szCs w:val="24"/>
    </w:rPr>
  </w:style>
  <w:style w:type="character" w:customStyle="1" w:styleId="40">
    <w:name w:val="标题 4 字符"/>
    <w:basedOn w:val="a0"/>
    <w:link w:val="4"/>
    <w:semiHidden/>
    <w:rsid w:val="00955BF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5026">
      <w:bodyDiv w:val="1"/>
      <w:marLeft w:val="0"/>
      <w:marRight w:val="0"/>
      <w:marTop w:val="0"/>
      <w:marBottom w:val="0"/>
      <w:divBdr>
        <w:top w:val="none" w:sz="0" w:space="0" w:color="auto"/>
        <w:left w:val="none" w:sz="0" w:space="0" w:color="auto"/>
        <w:bottom w:val="none" w:sz="0" w:space="0" w:color="auto"/>
        <w:right w:val="none" w:sz="0" w:space="0" w:color="auto"/>
      </w:divBdr>
    </w:div>
    <w:div w:id="152334350">
      <w:bodyDiv w:val="1"/>
      <w:marLeft w:val="0"/>
      <w:marRight w:val="0"/>
      <w:marTop w:val="0"/>
      <w:marBottom w:val="0"/>
      <w:divBdr>
        <w:top w:val="none" w:sz="0" w:space="0" w:color="auto"/>
        <w:left w:val="none" w:sz="0" w:space="0" w:color="auto"/>
        <w:bottom w:val="none" w:sz="0" w:space="0" w:color="auto"/>
        <w:right w:val="none" w:sz="0" w:space="0" w:color="auto"/>
      </w:divBdr>
    </w:div>
    <w:div w:id="222255403">
      <w:bodyDiv w:val="1"/>
      <w:marLeft w:val="0"/>
      <w:marRight w:val="0"/>
      <w:marTop w:val="0"/>
      <w:marBottom w:val="0"/>
      <w:divBdr>
        <w:top w:val="none" w:sz="0" w:space="0" w:color="auto"/>
        <w:left w:val="none" w:sz="0" w:space="0" w:color="auto"/>
        <w:bottom w:val="none" w:sz="0" w:space="0" w:color="auto"/>
        <w:right w:val="none" w:sz="0" w:space="0" w:color="auto"/>
      </w:divBdr>
      <w:divsChild>
        <w:div w:id="59183894">
          <w:marLeft w:val="0"/>
          <w:marRight w:val="0"/>
          <w:marTop w:val="0"/>
          <w:marBottom w:val="0"/>
          <w:divBdr>
            <w:top w:val="none" w:sz="0" w:space="0" w:color="auto"/>
            <w:left w:val="none" w:sz="0" w:space="0" w:color="auto"/>
            <w:bottom w:val="none" w:sz="0" w:space="0" w:color="auto"/>
            <w:right w:val="none" w:sz="0" w:space="0" w:color="auto"/>
          </w:divBdr>
        </w:div>
        <w:div w:id="119417749">
          <w:marLeft w:val="0"/>
          <w:marRight w:val="0"/>
          <w:marTop w:val="0"/>
          <w:marBottom w:val="0"/>
          <w:divBdr>
            <w:top w:val="none" w:sz="0" w:space="0" w:color="auto"/>
            <w:left w:val="none" w:sz="0" w:space="0" w:color="auto"/>
            <w:bottom w:val="none" w:sz="0" w:space="0" w:color="auto"/>
            <w:right w:val="none" w:sz="0" w:space="0" w:color="auto"/>
          </w:divBdr>
        </w:div>
        <w:div w:id="140971841">
          <w:marLeft w:val="0"/>
          <w:marRight w:val="0"/>
          <w:marTop w:val="0"/>
          <w:marBottom w:val="0"/>
          <w:divBdr>
            <w:top w:val="none" w:sz="0" w:space="0" w:color="auto"/>
            <w:left w:val="none" w:sz="0" w:space="0" w:color="auto"/>
            <w:bottom w:val="none" w:sz="0" w:space="0" w:color="auto"/>
            <w:right w:val="none" w:sz="0" w:space="0" w:color="auto"/>
          </w:divBdr>
        </w:div>
        <w:div w:id="150103711">
          <w:marLeft w:val="0"/>
          <w:marRight w:val="0"/>
          <w:marTop w:val="0"/>
          <w:marBottom w:val="0"/>
          <w:divBdr>
            <w:top w:val="none" w:sz="0" w:space="0" w:color="auto"/>
            <w:left w:val="none" w:sz="0" w:space="0" w:color="auto"/>
            <w:bottom w:val="none" w:sz="0" w:space="0" w:color="auto"/>
            <w:right w:val="none" w:sz="0" w:space="0" w:color="auto"/>
          </w:divBdr>
        </w:div>
        <w:div w:id="179590329">
          <w:marLeft w:val="0"/>
          <w:marRight w:val="0"/>
          <w:marTop w:val="0"/>
          <w:marBottom w:val="0"/>
          <w:divBdr>
            <w:top w:val="none" w:sz="0" w:space="0" w:color="auto"/>
            <w:left w:val="none" w:sz="0" w:space="0" w:color="auto"/>
            <w:bottom w:val="none" w:sz="0" w:space="0" w:color="auto"/>
            <w:right w:val="none" w:sz="0" w:space="0" w:color="auto"/>
          </w:divBdr>
        </w:div>
        <w:div w:id="201752454">
          <w:marLeft w:val="0"/>
          <w:marRight w:val="0"/>
          <w:marTop w:val="0"/>
          <w:marBottom w:val="0"/>
          <w:divBdr>
            <w:top w:val="none" w:sz="0" w:space="0" w:color="auto"/>
            <w:left w:val="none" w:sz="0" w:space="0" w:color="auto"/>
            <w:bottom w:val="none" w:sz="0" w:space="0" w:color="auto"/>
            <w:right w:val="none" w:sz="0" w:space="0" w:color="auto"/>
          </w:divBdr>
        </w:div>
        <w:div w:id="276105070">
          <w:marLeft w:val="0"/>
          <w:marRight w:val="0"/>
          <w:marTop w:val="0"/>
          <w:marBottom w:val="0"/>
          <w:divBdr>
            <w:top w:val="none" w:sz="0" w:space="0" w:color="auto"/>
            <w:left w:val="none" w:sz="0" w:space="0" w:color="auto"/>
            <w:bottom w:val="none" w:sz="0" w:space="0" w:color="auto"/>
            <w:right w:val="none" w:sz="0" w:space="0" w:color="auto"/>
          </w:divBdr>
        </w:div>
        <w:div w:id="281810439">
          <w:marLeft w:val="0"/>
          <w:marRight w:val="0"/>
          <w:marTop w:val="0"/>
          <w:marBottom w:val="0"/>
          <w:divBdr>
            <w:top w:val="none" w:sz="0" w:space="0" w:color="auto"/>
            <w:left w:val="none" w:sz="0" w:space="0" w:color="auto"/>
            <w:bottom w:val="none" w:sz="0" w:space="0" w:color="auto"/>
            <w:right w:val="none" w:sz="0" w:space="0" w:color="auto"/>
          </w:divBdr>
        </w:div>
        <w:div w:id="408040622">
          <w:marLeft w:val="0"/>
          <w:marRight w:val="0"/>
          <w:marTop w:val="0"/>
          <w:marBottom w:val="0"/>
          <w:divBdr>
            <w:top w:val="none" w:sz="0" w:space="0" w:color="auto"/>
            <w:left w:val="none" w:sz="0" w:space="0" w:color="auto"/>
            <w:bottom w:val="none" w:sz="0" w:space="0" w:color="auto"/>
            <w:right w:val="none" w:sz="0" w:space="0" w:color="auto"/>
          </w:divBdr>
        </w:div>
        <w:div w:id="449322445">
          <w:marLeft w:val="0"/>
          <w:marRight w:val="0"/>
          <w:marTop w:val="0"/>
          <w:marBottom w:val="0"/>
          <w:divBdr>
            <w:top w:val="none" w:sz="0" w:space="0" w:color="auto"/>
            <w:left w:val="none" w:sz="0" w:space="0" w:color="auto"/>
            <w:bottom w:val="none" w:sz="0" w:space="0" w:color="auto"/>
            <w:right w:val="none" w:sz="0" w:space="0" w:color="auto"/>
          </w:divBdr>
        </w:div>
        <w:div w:id="484468548">
          <w:marLeft w:val="0"/>
          <w:marRight w:val="0"/>
          <w:marTop w:val="0"/>
          <w:marBottom w:val="0"/>
          <w:divBdr>
            <w:top w:val="none" w:sz="0" w:space="0" w:color="auto"/>
            <w:left w:val="none" w:sz="0" w:space="0" w:color="auto"/>
            <w:bottom w:val="none" w:sz="0" w:space="0" w:color="auto"/>
            <w:right w:val="none" w:sz="0" w:space="0" w:color="auto"/>
          </w:divBdr>
        </w:div>
        <w:div w:id="567115510">
          <w:marLeft w:val="0"/>
          <w:marRight w:val="0"/>
          <w:marTop w:val="0"/>
          <w:marBottom w:val="0"/>
          <w:divBdr>
            <w:top w:val="none" w:sz="0" w:space="0" w:color="auto"/>
            <w:left w:val="none" w:sz="0" w:space="0" w:color="auto"/>
            <w:bottom w:val="none" w:sz="0" w:space="0" w:color="auto"/>
            <w:right w:val="none" w:sz="0" w:space="0" w:color="auto"/>
          </w:divBdr>
        </w:div>
        <w:div w:id="732503995">
          <w:marLeft w:val="0"/>
          <w:marRight w:val="0"/>
          <w:marTop w:val="0"/>
          <w:marBottom w:val="0"/>
          <w:divBdr>
            <w:top w:val="none" w:sz="0" w:space="0" w:color="auto"/>
            <w:left w:val="none" w:sz="0" w:space="0" w:color="auto"/>
            <w:bottom w:val="none" w:sz="0" w:space="0" w:color="auto"/>
            <w:right w:val="none" w:sz="0" w:space="0" w:color="auto"/>
          </w:divBdr>
        </w:div>
        <w:div w:id="799684351">
          <w:marLeft w:val="0"/>
          <w:marRight w:val="0"/>
          <w:marTop w:val="0"/>
          <w:marBottom w:val="0"/>
          <w:divBdr>
            <w:top w:val="none" w:sz="0" w:space="0" w:color="auto"/>
            <w:left w:val="none" w:sz="0" w:space="0" w:color="auto"/>
            <w:bottom w:val="none" w:sz="0" w:space="0" w:color="auto"/>
            <w:right w:val="none" w:sz="0" w:space="0" w:color="auto"/>
          </w:divBdr>
        </w:div>
        <w:div w:id="844902452">
          <w:marLeft w:val="0"/>
          <w:marRight w:val="0"/>
          <w:marTop w:val="0"/>
          <w:marBottom w:val="0"/>
          <w:divBdr>
            <w:top w:val="none" w:sz="0" w:space="0" w:color="auto"/>
            <w:left w:val="none" w:sz="0" w:space="0" w:color="auto"/>
            <w:bottom w:val="none" w:sz="0" w:space="0" w:color="auto"/>
            <w:right w:val="none" w:sz="0" w:space="0" w:color="auto"/>
          </w:divBdr>
        </w:div>
        <w:div w:id="878324104">
          <w:marLeft w:val="0"/>
          <w:marRight w:val="0"/>
          <w:marTop w:val="0"/>
          <w:marBottom w:val="0"/>
          <w:divBdr>
            <w:top w:val="none" w:sz="0" w:space="0" w:color="auto"/>
            <w:left w:val="none" w:sz="0" w:space="0" w:color="auto"/>
            <w:bottom w:val="none" w:sz="0" w:space="0" w:color="auto"/>
            <w:right w:val="none" w:sz="0" w:space="0" w:color="auto"/>
          </w:divBdr>
        </w:div>
        <w:div w:id="907375568">
          <w:marLeft w:val="0"/>
          <w:marRight w:val="0"/>
          <w:marTop w:val="0"/>
          <w:marBottom w:val="0"/>
          <w:divBdr>
            <w:top w:val="none" w:sz="0" w:space="0" w:color="auto"/>
            <w:left w:val="none" w:sz="0" w:space="0" w:color="auto"/>
            <w:bottom w:val="none" w:sz="0" w:space="0" w:color="auto"/>
            <w:right w:val="none" w:sz="0" w:space="0" w:color="auto"/>
          </w:divBdr>
        </w:div>
        <w:div w:id="912130577">
          <w:marLeft w:val="0"/>
          <w:marRight w:val="0"/>
          <w:marTop w:val="0"/>
          <w:marBottom w:val="0"/>
          <w:divBdr>
            <w:top w:val="none" w:sz="0" w:space="0" w:color="auto"/>
            <w:left w:val="none" w:sz="0" w:space="0" w:color="auto"/>
            <w:bottom w:val="none" w:sz="0" w:space="0" w:color="auto"/>
            <w:right w:val="none" w:sz="0" w:space="0" w:color="auto"/>
          </w:divBdr>
        </w:div>
        <w:div w:id="932858444">
          <w:marLeft w:val="0"/>
          <w:marRight w:val="0"/>
          <w:marTop w:val="0"/>
          <w:marBottom w:val="0"/>
          <w:divBdr>
            <w:top w:val="none" w:sz="0" w:space="0" w:color="auto"/>
            <w:left w:val="none" w:sz="0" w:space="0" w:color="auto"/>
            <w:bottom w:val="none" w:sz="0" w:space="0" w:color="auto"/>
            <w:right w:val="none" w:sz="0" w:space="0" w:color="auto"/>
          </w:divBdr>
        </w:div>
        <w:div w:id="947200971">
          <w:marLeft w:val="0"/>
          <w:marRight w:val="0"/>
          <w:marTop w:val="0"/>
          <w:marBottom w:val="0"/>
          <w:divBdr>
            <w:top w:val="none" w:sz="0" w:space="0" w:color="auto"/>
            <w:left w:val="none" w:sz="0" w:space="0" w:color="auto"/>
            <w:bottom w:val="none" w:sz="0" w:space="0" w:color="auto"/>
            <w:right w:val="none" w:sz="0" w:space="0" w:color="auto"/>
          </w:divBdr>
        </w:div>
        <w:div w:id="973146623">
          <w:marLeft w:val="0"/>
          <w:marRight w:val="0"/>
          <w:marTop w:val="0"/>
          <w:marBottom w:val="0"/>
          <w:divBdr>
            <w:top w:val="none" w:sz="0" w:space="0" w:color="auto"/>
            <w:left w:val="none" w:sz="0" w:space="0" w:color="auto"/>
            <w:bottom w:val="none" w:sz="0" w:space="0" w:color="auto"/>
            <w:right w:val="none" w:sz="0" w:space="0" w:color="auto"/>
          </w:divBdr>
        </w:div>
        <w:div w:id="1003363017">
          <w:marLeft w:val="0"/>
          <w:marRight w:val="0"/>
          <w:marTop w:val="0"/>
          <w:marBottom w:val="0"/>
          <w:divBdr>
            <w:top w:val="none" w:sz="0" w:space="0" w:color="auto"/>
            <w:left w:val="none" w:sz="0" w:space="0" w:color="auto"/>
            <w:bottom w:val="none" w:sz="0" w:space="0" w:color="auto"/>
            <w:right w:val="none" w:sz="0" w:space="0" w:color="auto"/>
          </w:divBdr>
        </w:div>
        <w:div w:id="1018897407">
          <w:marLeft w:val="0"/>
          <w:marRight w:val="0"/>
          <w:marTop w:val="0"/>
          <w:marBottom w:val="0"/>
          <w:divBdr>
            <w:top w:val="none" w:sz="0" w:space="0" w:color="auto"/>
            <w:left w:val="none" w:sz="0" w:space="0" w:color="auto"/>
            <w:bottom w:val="none" w:sz="0" w:space="0" w:color="auto"/>
            <w:right w:val="none" w:sz="0" w:space="0" w:color="auto"/>
          </w:divBdr>
        </w:div>
        <w:div w:id="1107852408">
          <w:marLeft w:val="0"/>
          <w:marRight w:val="0"/>
          <w:marTop w:val="0"/>
          <w:marBottom w:val="0"/>
          <w:divBdr>
            <w:top w:val="none" w:sz="0" w:space="0" w:color="auto"/>
            <w:left w:val="none" w:sz="0" w:space="0" w:color="auto"/>
            <w:bottom w:val="none" w:sz="0" w:space="0" w:color="auto"/>
            <w:right w:val="none" w:sz="0" w:space="0" w:color="auto"/>
          </w:divBdr>
        </w:div>
        <w:div w:id="1117025090">
          <w:marLeft w:val="0"/>
          <w:marRight w:val="0"/>
          <w:marTop w:val="0"/>
          <w:marBottom w:val="0"/>
          <w:divBdr>
            <w:top w:val="none" w:sz="0" w:space="0" w:color="auto"/>
            <w:left w:val="none" w:sz="0" w:space="0" w:color="auto"/>
            <w:bottom w:val="none" w:sz="0" w:space="0" w:color="auto"/>
            <w:right w:val="none" w:sz="0" w:space="0" w:color="auto"/>
          </w:divBdr>
        </w:div>
        <w:div w:id="1342510362">
          <w:marLeft w:val="0"/>
          <w:marRight w:val="0"/>
          <w:marTop w:val="0"/>
          <w:marBottom w:val="0"/>
          <w:divBdr>
            <w:top w:val="none" w:sz="0" w:space="0" w:color="auto"/>
            <w:left w:val="none" w:sz="0" w:space="0" w:color="auto"/>
            <w:bottom w:val="none" w:sz="0" w:space="0" w:color="auto"/>
            <w:right w:val="none" w:sz="0" w:space="0" w:color="auto"/>
          </w:divBdr>
        </w:div>
        <w:div w:id="1407191544">
          <w:marLeft w:val="0"/>
          <w:marRight w:val="0"/>
          <w:marTop w:val="0"/>
          <w:marBottom w:val="0"/>
          <w:divBdr>
            <w:top w:val="none" w:sz="0" w:space="0" w:color="auto"/>
            <w:left w:val="none" w:sz="0" w:space="0" w:color="auto"/>
            <w:bottom w:val="none" w:sz="0" w:space="0" w:color="auto"/>
            <w:right w:val="none" w:sz="0" w:space="0" w:color="auto"/>
          </w:divBdr>
        </w:div>
        <w:div w:id="1488132104">
          <w:marLeft w:val="0"/>
          <w:marRight w:val="0"/>
          <w:marTop w:val="0"/>
          <w:marBottom w:val="0"/>
          <w:divBdr>
            <w:top w:val="none" w:sz="0" w:space="0" w:color="auto"/>
            <w:left w:val="none" w:sz="0" w:space="0" w:color="auto"/>
            <w:bottom w:val="none" w:sz="0" w:space="0" w:color="auto"/>
            <w:right w:val="none" w:sz="0" w:space="0" w:color="auto"/>
          </w:divBdr>
        </w:div>
        <w:div w:id="1499734186">
          <w:marLeft w:val="0"/>
          <w:marRight w:val="0"/>
          <w:marTop w:val="0"/>
          <w:marBottom w:val="0"/>
          <w:divBdr>
            <w:top w:val="none" w:sz="0" w:space="0" w:color="auto"/>
            <w:left w:val="none" w:sz="0" w:space="0" w:color="auto"/>
            <w:bottom w:val="none" w:sz="0" w:space="0" w:color="auto"/>
            <w:right w:val="none" w:sz="0" w:space="0" w:color="auto"/>
          </w:divBdr>
        </w:div>
        <w:div w:id="1542941173">
          <w:marLeft w:val="0"/>
          <w:marRight w:val="0"/>
          <w:marTop w:val="0"/>
          <w:marBottom w:val="0"/>
          <w:divBdr>
            <w:top w:val="none" w:sz="0" w:space="0" w:color="auto"/>
            <w:left w:val="none" w:sz="0" w:space="0" w:color="auto"/>
            <w:bottom w:val="none" w:sz="0" w:space="0" w:color="auto"/>
            <w:right w:val="none" w:sz="0" w:space="0" w:color="auto"/>
          </w:divBdr>
        </w:div>
        <w:div w:id="1555700494">
          <w:marLeft w:val="0"/>
          <w:marRight w:val="0"/>
          <w:marTop w:val="0"/>
          <w:marBottom w:val="0"/>
          <w:divBdr>
            <w:top w:val="none" w:sz="0" w:space="0" w:color="auto"/>
            <w:left w:val="none" w:sz="0" w:space="0" w:color="auto"/>
            <w:bottom w:val="none" w:sz="0" w:space="0" w:color="auto"/>
            <w:right w:val="none" w:sz="0" w:space="0" w:color="auto"/>
          </w:divBdr>
        </w:div>
        <w:div w:id="1573853556">
          <w:marLeft w:val="0"/>
          <w:marRight w:val="0"/>
          <w:marTop w:val="0"/>
          <w:marBottom w:val="0"/>
          <w:divBdr>
            <w:top w:val="none" w:sz="0" w:space="0" w:color="auto"/>
            <w:left w:val="none" w:sz="0" w:space="0" w:color="auto"/>
            <w:bottom w:val="none" w:sz="0" w:space="0" w:color="auto"/>
            <w:right w:val="none" w:sz="0" w:space="0" w:color="auto"/>
          </w:divBdr>
        </w:div>
        <w:div w:id="1642343475">
          <w:marLeft w:val="0"/>
          <w:marRight w:val="0"/>
          <w:marTop w:val="0"/>
          <w:marBottom w:val="0"/>
          <w:divBdr>
            <w:top w:val="none" w:sz="0" w:space="0" w:color="auto"/>
            <w:left w:val="none" w:sz="0" w:space="0" w:color="auto"/>
            <w:bottom w:val="none" w:sz="0" w:space="0" w:color="auto"/>
            <w:right w:val="none" w:sz="0" w:space="0" w:color="auto"/>
          </w:divBdr>
        </w:div>
        <w:div w:id="1690989761">
          <w:marLeft w:val="0"/>
          <w:marRight w:val="0"/>
          <w:marTop w:val="0"/>
          <w:marBottom w:val="0"/>
          <w:divBdr>
            <w:top w:val="none" w:sz="0" w:space="0" w:color="auto"/>
            <w:left w:val="none" w:sz="0" w:space="0" w:color="auto"/>
            <w:bottom w:val="none" w:sz="0" w:space="0" w:color="auto"/>
            <w:right w:val="none" w:sz="0" w:space="0" w:color="auto"/>
          </w:divBdr>
        </w:div>
        <w:div w:id="1941059982">
          <w:marLeft w:val="0"/>
          <w:marRight w:val="0"/>
          <w:marTop w:val="0"/>
          <w:marBottom w:val="0"/>
          <w:divBdr>
            <w:top w:val="none" w:sz="0" w:space="0" w:color="auto"/>
            <w:left w:val="none" w:sz="0" w:space="0" w:color="auto"/>
            <w:bottom w:val="none" w:sz="0" w:space="0" w:color="auto"/>
            <w:right w:val="none" w:sz="0" w:space="0" w:color="auto"/>
          </w:divBdr>
        </w:div>
        <w:div w:id="1962689628">
          <w:marLeft w:val="0"/>
          <w:marRight w:val="0"/>
          <w:marTop w:val="0"/>
          <w:marBottom w:val="0"/>
          <w:divBdr>
            <w:top w:val="none" w:sz="0" w:space="0" w:color="auto"/>
            <w:left w:val="none" w:sz="0" w:space="0" w:color="auto"/>
            <w:bottom w:val="none" w:sz="0" w:space="0" w:color="auto"/>
            <w:right w:val="none" w:sz="0" w:space="0" w:color="auto"/>
          </w:divBdr>
        </w:div>
        <w:div w:id="2016033113">
          <w:marLeft w:val="0"/>
          <w:marRight w:val="0"/>
          <w:marTop w:val="0"/>
          <w:marBottom w:val="0"/>
          <w:divBdr>
            <w:top w:val="none" w:sz="0" w:space="0" w:color="auto"/>
            <w:left w:val="none" w:sz="0" w:space="0" w:color="auto"/>
            <w:bottom w:val="none" w:sz="0" w:space="0" w:color="auto"/>
            <w:right w:val="none" w:sz="0" w:space="0" w:color="auto"/>
          </w:divBdr>
        </w:div>
        <w:div w:id="2080245625">
          <w:marLeft w:val="0"/>
          <w:marRight w:val="0"/>
          <w:marTop w:val="0"/>
          <w:marBottom w:val="0"/>
          <w:divBdr>
            <w:top w:val="none" w:sz="0" w:space="0" w:color="auto"/>
            <w:left w:val="none" w:sz="0" w:space="0" w:color="auto"/>
            <w:bottom w:val="none" w:sz="0" w:space="0" w:color="auto"/>
            <w:right w:val="none" w:sz="0" w:space="0" w:color="auto"/>
          </w:divBdr>
        </w:div>
        <w:div w:id="2082825398">
          <w:marLeft w:val="0"/>
          <w:marRight w:val="0"/>
          <w:marTop w:val="0"/>
          <w:marBottom w:val="0"/>
          <w:divBdr>
            <w:top w:val="none" w:sz="0" w:space="0" w:color="auto"/>
            <w:left w:val="none" w:sz="0" w:space="0" w:color="auto"/>
            <w:bottom w:val="none" w:sz="0" w:space="0" w:color="auto"/>
            <w:right w:val="none" w:sz="0" w:space="0" w:color="auto"/>
          </w:divBdr>
        </w:div>
        <w:div w:id="2086492640">
          <w:marLeft w:val="0"/>
          <w:marRight w:val="0"/>
          <w:marTop w:val="0"/>
          <w:marBottom w:val="0"/>
          <w:divBdr>
            <w:top w:val="none" w:sz="0" w:space="0" w:color="auto"/>
            <w:left w:val="none" w:sz="0" w:space="0" w:color="auto"/>
            <w:bottom w:val="none" w:sz="0" w:space="0" w:color="auto"/>
            <w:right w:val="none" w:sz="0" w:space="0" w:color="auto"/>
          </w:divBdr>
        </w:div>
        <w:div w:id="2111193084">
          <w:marLeft w:val="0"/>
          <w:marRight w:val="0"/>
          <w:marTop w:val="0"/>
          <w:marBottom w:val="0"/>
          <w:divBdr>
            <w:top w:val="none" w:sz="0" w:space="0" w:color="auto"/>
            <w:left w:val="none" w:sz="0" w:space="0" w:color="auto"/>
            <w:bottom w:val="none" w:sz="0" w:space="0" w:color="auto"/>
            <w:right w:val="none" w:sz="0" w:space="0" w:color="auto"/>
          </w:divBdr>
        </w:div>
        <w:div w:id="2130322308">
          <w:marLeft w:val="0"/>
          <w:marRight w:val="0"/>
          <w:marTop w:val="0"/>
          <w:marBottom w:val="0"/>
          <w:divBdr>
            <w:top w:val="none" w:sz="0" w:space="0" w:color="auto"/>
            <w:left w:val="none" w:sz="0" w:space="0" w:color="auto"/>
            <w:bottom w:val="none" w:sz="0" w:space="0" w:color="auto"/>
            <w:right w:val="none" w:sz="0" w:space="0" w:color="auto"/>
          </w:divBdr>
        </w:div>
      </w:divsChild>
    </w:div>
    <w:div w:id="389772302">
      <w:bodyDiv w:val="1"/>
      <w:marLeft w:val="0"/>
      <w:marRight w:val="0"/>
      <w:marTop w:val="0"/>
      <w:marBottom w:val="0"/>
      <w:divBdr>
        <w:top w:val="none" w:sz="0" w:space="0" w:color="auto"/>
        <w:left w:val="none" w:sz="0" w:space="0" w:color="auto"/>
        <w:bottom w:val="none" w:sz="0" w:space="0" w:color="auto"/>
        <w:right w:val="none" w:sz="0" w:space="0" w:color="auto"/>
      </w:divBdr>
    </w:div>
    <w:div w:id="1081633327">
      <w:bodyDiv w:val="1"/>
      <w:marLeft w:val="0"/>
      <w:marRight w:val="0"/>
      <w:marTop w:val="0"/>
      <w:marBottom w:val="0"/>
      <w:divBdr>
        <w:top w:val="none" w:sz="0" w:space="0" w:color="auto"/>
        <w:left w:val="none" w:sz="0" w:space="0" w:color="auto"/>
        <w:bottom w:val="none" w:sz="0" w:space="0" w:color="auto"/>
        <w:right w:val="none" w:sz="0" w:space="0" w:color="auto"/>
      </w:divBdr>
    </w:div>
    <w:div w:id="181491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1.jpg@01DA1879.DCB74A4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353B4-1ED2-439E-83AD-89CB0321C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13</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1</vt:lpstr>
    </vt:vector>
  </TitlesOfParts>
  <Company>DPLNG Information Technology</Company>
  <LinksUpToDate>false</LinksUpToDate>
  <CharactersWithSpaces>10266</CharactersWithSpaces>
  <SharedDoc>false</SharedDoc>
  <HLinks>
    <vt:vector size="6" baseType="variant">
      <vt:variant>
        <vt:i4>2883603</vt:i4>
      </vt:variant>
      <vt:variant>
        <vt:i4>9308</vt:i4>
      </vt:variant>
      <vt:variant>
        <vt:i4>1026</vt:i4>
      </vt:variant>
      <vt:variant>
        <vt:i4>1</vt:i4>
      </vt:variant>
      <vt:variant>
        <vt:lpwstr>cid:image001.jpg@01DA1879.DCB74A40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陈增全</dc:creator>
  <cp:keywords/>
  <dc:description/>
  <cp:lastModifiedBy>胡世康</cp:lastModifiedBy>
  <cp:revision>14</cp:revision>
  <cp:lastPrinted>2025-12-05T01:27:00Z</cp:lastPrinted>
  <dcterms:created xsi:type="dcterms:W3CDTF">2026-05-13T06:37:00Z</dcterms:created>
  <dcterms:modified xsi:type="dcterms:W3CDTF">2026-07-17T06:22:00Z</dcterms:modified>
</cp:coreProperties>
</file>